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5B3" w:rsidRDefault="00AC75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E2ABB" w:rsidRPr="003E2ABB" w:rsidTr="00AC75B3">
        <w:tc>
          <w:tcPr>
            <w:tcW w:w="9016" w:type="dxa"/>
          </w:tcPr>
          <w:p w:rsidR="00AC75B3" w:rsidRDefault="00AC75B3" w:rsidP="003E2ABB">
            <w:pPr>
              <w:jc w:val="center"/>
              <w:rPr>
                <w:rFonts w:ascii="Arial" w:hAnsi="Arial" w:cs="Arial"/>
                <w:b/>
                <w:sz w:val="28"/>
              </w:rPr>
            </w:pPr>
          </w:p>
          <w:p w:rsidR="00AC75B3" w:rsidRDefault="00AC75B3" w:rsidP="003E2ABB">
            <w:pPr>
              <w:jc w:val="center"/>
              <w:rPr>
                <w:rFonts w:ascii="Arial" w:hAnsi="Arial" w:cs="Arial"/>
                <w:b/>
                <w:sz w:val="28"/>
              </w:rPr>
            </w:pPr>
          </w:p>
          <w:p w:rsidR="003E2ABB" w:rsidRDefault="003E2ABB" w:rsidP="003E2ABB">
            <w:pPr>
              <w:jc w:val="center"/>
              <w:rPr>
                <w:rFonts w:ascii="Arial" w:hAnsi="Arial" w:cs="Arial"/>
                <w:b/>
                <w:sz w:val="28"/>
              </w:rPr>
            </w:pPr>
            <w:r w:rsidRPr="003E2ABB">
              <w:rPr>
                <w:rFonts w:ascii="Arial" w:hAnsi="Arial" w:cs="Arial"/>
                <w:b/>
                <w:sz w:val="28"/>
              </w:rPr>
              <w:t>Preparing for A level – Study Support Pack – Summer 2020</w:t>
            </w:r>
          </w:p>
          <w:p w:rsidR="00AC75B3" w:rsidRDefault="00AC75B3" w:rsidP="003E2ABB">
            <w:pPr>
              <w:jc w:val="center"/>
              <w:rPr>
                <w:rFonts w:ascii="Arial" w:hAnsi="Arial" w:cs="Arial"/>
                <w:b/>
                <w:sz w:val="28"/>
              </w:rPr>
            </w:pPr>
          </w:p>
          <w:p w:rsidR="00AC75B3" w:rsidRPr="003E2ABB" w:rsidRDefault="00AC75B3" w:rsidP="003E2ABB">
            <w:pPr>
              <w:jc w:val="center"/>
              <w:rPr>
                <w:rFonts w:ascii="Arial" w:hAnsi="Arial" w:cs="Arial"/>
                <w:b/>
                <w:sz w:val="28"/>
              </w:rPr>
            </w:pPr>
          </w:p>
        </w:tc>
      </w:tr>
      <w:tr w:rsidR="003E2ABB" w:rsidRPr="003E2ABB" w:rsidTr="00AC75B3">
        <w:tc>
          <w:tcPr>
            <w:tcW w:w="9016" w:type="dxa"/>
            <w:vAlign w:val="center"/>
          </w:tcPr>
          <w:p w:rsidR="003E2ABB" w:rsidRPr="003E2ABB" w:rsidRDefault="00AC75B3" w:rsidP="00AC75B3">
            <w:pPr>
              <w:jc w:val="center"/>
              <w:rPr>
                <w:rFonts w:ascii="Arial" w:hAnsi="Arial" w:cs="Arial"/>
                <w:sz w:val="24"/>
              </w:rPr>
            </w:pPr>
            <w:r>
              <w:rPr>
                <w:rFonts w:ascii="Arial" w:hAnsi="Arial" w:cs="Arial"/>
                <w:noProof/>
                <w:sz w:val="24"/>
                <w:lang w:eastAsia="en-GB"/>
              </w:rPr>
              <w:drawing>
                <wp:inline distT="0" distB="0" distL="0" distR="0" wp14:anchorId="46707DA1">
                  <wp:extent cx="4437574" cy="2876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5387" cy="2894579"/>
                          </a:xfrm>
                          <a:prstGeom prst="rect">
                            <a:avLst/>
                          </a:prstGeom>
                          <a:noFill/>
                        </pic:spPr>
                      </pic:pic>
                    </a:graphicData>
                  </a:graphic>
                </wp:inline>
              </w:drawing>
            </w:r>
          </w:p>
        </w:tc>
      </w:tr>
      <w:tr w:rsidR="003E2ABB" w:rsidRPr="003E2ABB" w:rsidTr="00AC75B3">
        <w:tc>
          <w:tcPr>
            <w:tcW w:w="9016" w:type="dxa"/>
          </w:tcPr>
          <w:p w:rsidR="003E2ABB" w:rsidRPr="003E2ABB" w:rsidRDefault="003E2ABB" w:rsidP="003E2ABB">
            <w:pPr>
              <w:jc w:val="center"/>
              <w:rPr>
                <w:rFonts w:ascii="Arial Black" w:hAnsi="Arial Black" w:cs="Arial"/>
                <w:b/>
                <w:sz w:val="36"/>
              </w:rPr>
            </w:pPr>
            <w:r w:rsidRPr="003E2ABB">
              <w:rPr>
                <w:rFonts w:ascii="Arial Black" w:hAnsi="Arial Black" w:cs="Arial"/>
                <w:b/>
                <w:sz w:val="36"/>
              </w:rPr>
              <w:t>Subject:</w:t>
            </w:r>
            <w:r w:rsidR="00306D25">
              <w:rPr>
                <w:rFonts w:ascii="Arial Black" w:hAnsi="Arial Black" w:cs="Arial"/>
                <w:b/>
                <w:sz w:val="36"/>
              </w:rPr>
              <w:t xml:space="preserve"> Psychology</w:t>
            </w:r>
          </w:p>
        </w:tc>
      </w:tr>
      <w:tr w:rsidR="003E2ABB" w:rsidRPr="003E2ABB" w:rsidTr="00AC75B3">
        <w:tc>
          <w:tcPr>
            <w:tcW w:w="9016" w:type="dxa"/>
          </w:tcPr>
          <w:p w:rsidR="003E2ABB" w:rsidRDefault="003E2ABB">
            <w:pPr>
              <w:rPr>
                <w:rFonts w:ascii="Arial" w:hAnsi="Arial" w:cs="Arial"/>
                <w:sz w:val="24"/>
              </w:rPr>
            </w:pPr>
          </w:p>
          <w:p w:rsidR="003E2ABB" w:rsidRDefault="003E2ABB">
            <w:pPr>
              <w:rPr>
                <w:rFonts w:ascii="Arial" w:hAnsi="Arial" w:cs="Arial"/>
                <w:sz w:val="24"/>
              </w:rPr>
            </w:pPr>
            <w:r w:rsidRPr="003E2ABB">
              <w:rPr>
                <w:rFonts w:ascii="Arial" w:hAnsi="Arial" w:cs="Arial"/>
                <w:sz w:val="24"/>
              </w:rPr>
              <w:t>The aim of this pack is to help you bridge the gap between GCSE and A level. It is specific to one of the</w:t>
            </w:r>
            <w:r w:rsidR="00AC75B3">
              <w:rPr>
                <w:rFonts w:ascii="Arial" w:hAnsi="Arial" w:cs="Arial"/>
                <w:sz w:val="24"/>
              </w:rPr>
              <w:t xml:space="preserve"> many A level subjects that are</w:t>
            </w:r>
            <w:r w:rsidRPr="003E2ABB">
              <w:rPr>
                <w:rFonts w:ascii="Arial" w:hAnsi="Arial" w:cs="Arial"/>
                <w:sz w:val="24"/>
              </w:rPr>
              <w:t xml:space="preserve"> taught at The Bedford Sixth Form and we encourage you to work through all the relevant packs for the subjects that you would like to study.</w:t>
            </w:r>
          </w:p>
          <w:p w:rsidR="003E2ABB" w:rsidRDefault="003E2ABB">
            <w:pPr>
              <w:rPr>
                <w:rFonts w:ascii="Arial" w:hAnsi="Arial" w:cs="Arial"/>
                <w:sz w:val="24"/>
              </w:rPr>
            </w:pPr>
          </w:p>
          <w:p w:rsidR="00AC75B3" w:rsidRPr="003E2ABB" w:rsidRDefault="00AC75B3">
            <w:pPr>
              <w:rPr>
                <w:rFonts w:ascii="Arial" w:hAnsi="Arial" w:cs="Arial"/>
                <w:sz w:val="24"/>
              </w:rPr>
            </w:pPr>
          </w:p>
        </w:tc>
      </w:tr>
      <w:tr w:rsidR="003E2ABB" w:rsidRPr="003E2ABB" w:rsidTr="00AC75B3">
        <w:tc>
          <w:tcPr>
            <w:tcW w:w="9016" w:type="dxa"/>
          </w:tcPr>
          <w:p w:rsidR="003E2ABB" w:rsidRDefault="003E2ABB">
            <w:pPr>
              <w:rPr>
                <w:rFonts w:ascii="Arial" w:hAnsi="Arial" w:cs="Arial"/>
                <w:sz w:val="24"/>
              </w:rPr>
            </w:pPr>
          </w:p>
          <w:p w:rsidR="00AC75B3" w:rsidRPr="003E2ABB" w:rsidRDefault="00AC75B3" w:rsidP="003757E8">
            <w:pPr>
              <w:rPr>
                <w:rFonts w:ascii="Arial" w:hAnsi="Arial" w:cs="Arial"/>
                <w:sz w:val="24"/>
              </w:rPr>
            </w:pPr>
          </w:p>
        </w:tc>
      </w:tr>
      <w:tr w:rsidR="002775A4" w:rsidRPr="003E2ABB" w:rsidTr="00AC75B3">
        <w:tc>
          <w:tcPr>
            <w:tcW w:w="9016" w:type="dxa"/>
          </w:tcPr>
          <w:p w:rsidR="002775A4" w:rsidRDefault="002775A4">
            <w:pPr>
              <w:rPr>
                <w:rFonts w:ascii="Arial" w:hAnsi="Arial" w:cs="Arial"/>
                <w:sz w:val="24"/>
              </w:rPr>
            </w:pPr>
          </w:p>
          <w:p w:rsidR="002775A4" w:rsidRDefault="002775A4">
            <w:pPr>
              <w:rPr>
                <w:rFonts w:ascii="Arial" w:hAnsi="Arial" w:cs="Arial"/>
                <w:sz w:val="24"/>
              </w:rPr>
            </w:pPr>
            <w:r>
              <w:rPr>
                <w:rFonts w:ascii="Arial" w:hAnsi="Arial" w:cs="Arial"/>
                <w:sz w:val="24"/>
              </w:rPr>
              <w:t>www.bedfordsixthform.ac.uk</w:t>
            </w:r>
          </w:p>
          <w:p w:rsidR="002775A4" w:rsidRDefault="002775A4">
            <w:pPr>
              <w:rPr>
                <w:rFonts w:ascii="Arial" w:hAnsi="Arial" w:cs="Arial"/>
                <w:sz w:val="24"/>
              </w:rPr>
            </w:pPr>
          </w:p>
        </w:tc>
      </w:tr>
    </w:tbl>
    <w:p w:rsidR="00306D25" w:rsidRDefault="00306D25">
      <w:pPr>
        <w:rPr>
          <w:rFonts w:ascii="Arial" w:hAnsi="Arial" w:cs="Arial"/>
          <w:sz w:val="24"/>
        </w:rPr>
      </w:pPr>
    </w:p>
    <w:p w:rsidR="00306D25" w:rsidRDefault="00120C39">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4F5751C8" wp14:editId="63E941D1">
                <wp:simplePos x="0" y="0"/>
                <wp:positionH relativeFrom="column">
                  <wp:posOffset>1152525</wp:posOffset>
                </wp:positionH>
                <wp:positionV relativeFrom="paragraph">
                  <wp:posOffset>33655</wp:posOffset>
                </wp:positionV>
                <wp:extent cx="3228975" cy="1390650"/>
                <wp:effectExtent l="19050" t="19050" r="28575" b="19050"/>
                <wp:wrapSquare wrapText="bothSides"/>
                <wp:docPr id="7" name="Rectangle 7"/>
                <wp:cNvGraphicFramePr/>
                <a:graphic xmlns:a="http://schemas.openxmlformats.org/drawingml/2006/main">
                  <a:graphicData uri="http://schemas.microsoft.com/office/word/2010/wordprocessingShape">
                    <wps:wsp>
                      <wps:cNvSpPr/>
                      <wps:spPr>
                        <a:xfrm>
                          <a:off x="0" y="0"/>
                          <a:ext cx="3228975" cy="139065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120C39" w:rsidRPr="00120C39" w:rsidRDefault="00120C39" w:rsidP="00120C39">
                            <w:pPr>
                              <w:jc w:val="center"/>
                              <w:rPr>
                                <w:rFonts w:ascii="Arial" w:hAnsi="Arial" w:cs="Arial"/>
                                <w:sz w:val="24"/>
                                <w:szCs w:val="24"/>
                              </w:rPr>
                            </w:pPr>
                            <w:r w:rsidRPr="00120C39">
                              <w:rPr>
                                <w:rFonts w:ascii="Arial" w:hAnsi="Arial" w:cs="Arial"/>
                                <w:sz w:val="24"/>
                                <w:szCs w:val="24"/>
                              </w:rPr>
                              <w:t>At the Bedford Sixth Form we follow the OCR syllabus.  Find out more here:</w:t>
                            </w:r>
                            <w:r w:rsidRPr="00120C39">
                              <w:t xml:space="preserve"> </w:t>
                            </w:r>
                            <w:hyperlink r:id="rId8" w:history="1">
                              <w:r w:rsidRPr="00120C39">
                                <w:rPr>
                                  <w:rStyle w:val="Hyperlink"/>
                                  <w:rFonts w:ascii="Arial" w:hAnsi="Arial" w:cs="Arial"/>
                                  <w:sz w:val="24"/>
                                  <w:szCs w:val="24"/>
                                </w:rPr>
                                <w:t>https://www.ocr.org.uk/qualifications/as-and-a-level/psychology-h167-h567-from-2015/</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51C8" id="Rectangle 7" o:spid="_x0000_s1026" style="position:absolute;margin-left:90.75pt;margin-top:2.65pt;width:254.2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" fillcolor="white [3201]" strokecolor="black [3200]" strokeweight="3pt">
                <v:textbox>
                  <w:txbxContent>
                    <w:p w:rsidR="00120C39" w:rsidRPr="00120C39" w:rsidRDefault="00120C39" w:rsidP="00120C39">
                      <w:pPr>
                        <w:jc w:val="center"/>
                        <w:rPr>
                          <w:rFonts w:ascii="Arial" w:hAnsi="Arial" w:cs="Arial"/>
                          <w:sz w:val="24"/>
                          <w:szCs w:val="24"/>
                        </w:rPr>
                      </w:pPr>
                      <w:r w:rsidRPr="00120C39">
                        <w:rPr>
                          <w:rFonts w:ascii="Arial" w:hAnsi="Arial" w:cs="Arial"/>
                          <w:sz w:val="24"/>
                          <w:szCs w:val="24"/>
                        </w:rPr>
                        <w:t>At the Bedford Sixth Form we follow the OCR syllabus.  Find out more here:</w:t>
                      </w:r>
                      <w:r w:rsidRPr="00120C39">
                        <w:t xml:space="preserve"> </w:t>
                      </w:r>
                      <w:hyperlink r:id="rId9" w:history="1">
                        <w:r w:rsidRPr="00120C39">
                          <w:rPr>
                            <w:rStyle w:val="Hyperlink"/>
                            <w:rFonts w:ascii="Arial" w:hAnsi="Arial" w:cs="Arial"/>
                            <w:sz w:val="24"/>
                            <w:szCs w:val="24"/>
                          </w:rPr>
                          <w:t>https://www.ocr.org.uk/qualifications/as-and-a-level/psychology-h167-h567-from-2015/</w:t>
                        </w:r>
                      </w:hyperlink>
                    </w:p>
                  </w:txbxContent>
                </v:textbox>
                <w10:wrap type="square"/>
              </v:rect>
            </w:pict>
          </mc:Fallback>
        </mc:AlternateContent>
      </w:r>
      <w:r w:rsidR="00306D25">
        <w:rPr>
          <w:rFonts w:ascii="Arial" w:hAnsi="Arial" w:cs="Arial"/>
          <w:sz w:val="24"/>
        </w:rPr>
        <w:br w:type="page"/>
      </w:r>
    </w:p>
    <w:p w:rsidR="00306D25" w:rsidRPr="00306D25" w:rsidRDefault="00306D25" w:rsidP="00306D25">
      <w:pPr>
        <w:jc w:val="center"/>
        <w:rPr>
          <w:rFonts w:ascii="Arial" w:hAnsi="Arial" w:cs="Arial"/>
          <w:b/>
          <w:sz w:val="24"/>
        </w:rPr>
      </w:pPr>
      <w:r w:rsidRPr="00306D25">
        <w:rPr>
          <w:rFonts w:ascii="Arial" w:hAnsi="Arial" w:cs="Arial"/>
          <w:b/>
          <w:sz w:val="24"/>
        </w:rPr>
        <w:lastRenderedPageBreak/>
        <w:t xml:space="preserve">Preparing for Psychology </w:t>
      </w:r>
      <w:r w:rsidR="00524AD3">
        <w:rPr>
          <w:rFonts w:ascii="Arial" w:hAnsi="Arial" w:cs="Arial"/>
          <w:b/>
          <w:sz w:val="24"/>
        </w:rPr>
        <w:t>A-level</w:t>
      </w:r>
      <w:r w:rsidRPr="00306D25">
        <w:rPr>
          <w:rFonts w:ascii="Arial" w:hAnsi="Arial" w:cs="Arial"/>
          <w:b/>
          <w:sz w:val="24"/>
        </w:rPr>
        <w:t xml:space="preserve"> study at BSF</w:t>
      </w:r>
    </w:p>
    <w:p w:rsidR="00306D25" w:rsidRDefault="00306D25" w:rsidP="00306D25">
      <w:pPr>
        <w:rPr>
          <w:rFonts w:ascii="Arial" w:hAnsi="Arial" w:cs="Arial"/>
          <w:sz w:val="24"/>
        </w:rPr>
      </w:pPr>
      <w:bookmarkStart w:id="0" w:name="_GoBack"/>
      <w:bookmarkEnd w:id="0"/>
    </w:p>
    <w:p w:rsidR="00306D25" w:rsidRDefault="00306D25" w:rsidP="00306D25">
      <w:pPr>
        <w:rPr>
          <w:rFonts w:ascii="Arial" w:hAnsi="Arial" w:cs="Arial"/>
          <w:sz w:val="24"/>
        </w:rPr>
      </w:pPr>
      <w:r w:rsidRPr="00306D25">
        <w:rPr>
          <w:rFonts w:ascii="Arial" w:hAnsi="Arial" w:cs="Arial"/>
          <w:sz w:val="24"/>
        </w:rPr>
        <w:t xml:space="preserve">We look forward to welcoming you to studying Psychology </w:t>
      </w:r>
      <w:r w:rsidR="00524AD3">
        <w:rPr>
          <w:rFonts w:ascii="Arial" w:hAnsi="Arial" w:cs="Arial"/>
          <w:sz w:val="24"/>
        </w:rPr>
        <w:t>A-level</w:t>
      </w:r>
      <w:r w:rsidRPr="00306D25">
        <w:rPr>
          <w:rFonts w:ascii="Arial" w:hAnsi="Arial" w:cs="Arial"/>
          <w:sz w:val="24"/>
        </w:rPr>
        <w:t xml:space="preserve"> with us at BSF and in the meantime we are suggesting some activities to help you use this time to prepare.</w:t>
      </w:r>
    </w:p>
    <w:p w:rsidR="00306D25" w:rsidRPr="00306D25" w:rsidRDefault="003B43FB" w:rsidP="003B43FB">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Task 1: Folder with contents page. Compulsory. 10 points.  </w:t>
      </w:r>
    </w:p>
    <w:p w:rsidR="00306D25" w:rsidRPr="00306D25" w:rsidRDefault="00306D25" w:rsidP="00306D25">
      <w:pPr>
        <w:rPr>
          <w:rFonts w:ascii="Arial" w:hAnsi="Arial" w:cs="Arial"/>
          <w:sz w:val="24"/>
        </w:rPr>
      </w:pPr>
      <w:r w:rsidRPr="00306D25">
        <w:rPr>
          <w:rFonts w:ascii="Arial" w:hAnsi="Arial" w:cs="Arial"/>
          <w:b/>
          <w:i/>
          <w:sz w:val="24"/>
        </w:rPr>
        <w:t>*Firstly</w:t>
      </w:r>
      <w:r w:rsidRPr="00306D25">
        <w:rPr>
          <w:rFonts w:ascii="Arial" w:hAnsi="Arial" w:cs="Arial"/>
          <w:sz w:val="24"/>
        </w:rPr>
        <w:t xml:space="preserve">, when you join us we will ask you to have an A4 loose leaf file for your notes. </w:t>
      </w:r>
    </w:p>
    <w:p w:rsidR="00306D25" w:rsidRPr="00306D25" w:rsidRDefault="003B43FB" w:rsidP="00306D25">
      <w:pPr>
        <w:rPr>
          <w:rFonts w:ascii="Arial" w:hAnsi="Arial" w:cs="Arial"/>
          <w:sz w:val="24"/>
        </w:rPr>
      </w:pPr>
      <w:r>
        <w:rPr>
          <w:rFonts w:ascii="Arial" w:hAnsi="Arial" w:cs="Arial"/>
          <w:sz w:val="24"/>
        </w:rPr>
        <w:t>W</w:t>
      </w:r>
      <w:r w:rsidR="00306D25" w:rsidRPr="00306D25">
        <w:rPr>
          <w:rFonts w:ascii="Arial" w:hAnsi="Arial" w:cs="Arial"/>
          <w:sz w:val="24"/>
        </w:rPr>
        <w:t xml:space="preserve">e would suggest you produce for yourself a contents page, the index to that folder, on A4 to place in the folder for the start of term. </w:t>
      </w:r>
    </w:p>
    <w:p w:rsidR="00306D25" w:rsidRPr="00306D25" w:rsidRDefault="00306D25" w:rsidP="00306D25">
      <w:pPr>
        <w:rPr>
          <w:rFonts w:ascii="Arial" w:hAnsi="Arial" w:cs="Arial"/>
          <w:sz w:val="24"/>
        </w:rPr>
      </w:pPr>
      <w:r w:rsidRPr="00306D25">
        <w:rPr>
          <w:rFonts w:ascii="Arial" w:hAnsi="Arial" w:cs="Arial"/>
          <w:sz w:val="24"/>
        </w:rPr>
        <w:t xml:space="preserve">The folder will be in two parts, one for each </w:t>
      </w:r>
      <w:r w:rsidR="00524AD3">
        <w:rPr>
          <w:rFonts w:ascii="Arial" w:hAnsi="Arial" w:cs="Arial"/>
          <w:sz w:val="24"/>
        </w:rPr>
        <w:t>unit that we follow in year 1</w:t>
      </w:r>
      <w:r w:rsidRPr="00306D25">
        <w:rPr>
          <w:rFonts w:ascii="Arial" w:hAnsi="Arial" w:cs="Arial"/>
          <w:sz w:val="24"/>
        </w:rPr>
        <w:t>, and within each there will be a number of sections as listed below.</w:t>
      </w:r>
    </w:p>
    <w:p w:rsidR="00306D25" w:rsidRPr="00306D25" w:rsidRDefault="00306D25" w:rsidP="00306D25">
      <w:pPr>
        <w:rPr>
          <w:rFonts w:ascii="Arial" w:hAnsi="Arial" w:cs="Arial"/>
          <w:sz w:val="24"/>
        </w:rPr>
      </w:pPr>
    </w:p>
    <w:p w:rsidR="00306D25" w:rsidRPr="00306D25" w:rsidRDefault="00306D25" w:rsidP="00306D25">
      <w:pPr>
        <w:rPr>
          <w:rFonts w:ascii="Arial" w:hAnsi="Arial" w:cs="Arial"/>
          <w:b/>
          <w:sz w:val="24"/>
        </w:rPr>
      </w:pPr>
      <w:r w:rsidRPr="00306D25">
        <w:rPr>
          <w:rFonts w:ascii="Arial" w:hAnsi="Arial" w:cs="Arial"/>
          <w:sz w:val="24"/>
        </w:rPr>
        <w:t xml:space="preserve">       </w:t>
      </w:r>
      <w:r w:rsidRPr="00306D25">
        <w:rPr>
          <w:rFonts w:ascii="Arial" w:hAnsi="Arial" w:cs="Arial"/>
          <w:b/>
          <w:sz w:val="24"/>
        </w:rPr>
        <w:t>Contents page</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 xml:space="preserve">Introduction </w:t>
      </w:r>
    </w:p>
    <w:p w:rsidR="00306D25" w:rsidRPr="00306D25" w:rsidRDefault="003B43FB" w:rsidP="00306D25">
      <w:pPr>
        <w:rPr>
          <w:rFonts w:ascii="Arial" w:hAnsi="Arial" w:cs="Arial"/>
          <w:sz w:val="24"/>
        </w:rPr>
      </w:pPr>
      <w:r>
        <w:rPr>
          <w:rFonts w:ascii="Arial" w:hAnsi="Arial" w:cs="Arial"/>
          <w:sz w:val="24"/>
        </w:rPr>
        <w:t>Unit 1:</w:t>
      </w:r>
      <w:r w:rsidR="00306D25" w:rsidRPr="00306D25">
        <w:rPr>
          <w:rFonts w:ascii="Arial" w:hAnsi="Arial" w:cs="Arial"/>
          <w:sz w:val="24"/>
        </w:rPr>
        <w:t xml:space="preserve"> Psychological Themes through Core Studies </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The Social Area</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The Developmental Area</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The Individual Differences Area</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The Biological Area</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The Cognitive Area</w:t>
      </w:r>
    </w:p>
    <w:p w:rsid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 xml:space="preserve">The Perspectives </w:t>
      </w:r>
    </w:p>
    <w:p w:rsidR="00306D25" w:rsidRPr="00306D25" w:rsidRDefault="00306D25" w:rsidP="00306D25">
      <w:pPr>
        <w:rPr>
          <w:rFonts w:ascii="Arial" w:hAnsi="Arial" w:cs="Arial"/>
          <w:sz w:val="24"/>
        </w:rPr>
      </w:pPr>
    </w:p>
    <w:p w:rsidR="00306D25" w:rsidRPr="00306D25" w:rsidRDefault="003B43FB" w:rsidP="00306D25">
      <w:pPr>
        <w:rPr>
          <w:rFonts w:ascii="Arial" w:hAnsi="Arial" w:cs="Arial"/>
          <w:sz w:val="24"/>
        </w:rPr>
      </w:pPr>
      <w:r>
        <w:rPr>
          <w:rFonts w:ascii="Arial" w:hAnsi="Arial" w:cs="Arial"/>
          <w:sz w:val="24"/>
        </w:rPr>
        <w:t>Unit 2:</w:t>
      </w:r>
      <w:r w:rsidR="00306D25" w:rsidRPr="00306D25">
        <w:rPr>
          <w:rFonts w:ascii="Arial" w:hAnsi="Arial" w:cs="Arial"/>
          <w:sz w:val="24"/>
        </w:rPr>
        <w:t xml:space="preserve"> Research Methods</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Experiments</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Self Report</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Observations</w:t>
      </w:r>
    </w:p>
    <w:p w:rsidR="00306D25" w:rsidRPr="00306D25" w:rsidRDefault="00306D25" w:rsidP="00306D25">
      <w:pPr>
        <w:rPr>
          <w:rFonts w:ascii="Arial" w:hAnsi="Arial" w:cs="Arial"/>
          <w:sz w:val="24"/>
        </w:rPr>
      </w:pPr>
      <w:r w:rsidRPr="00306D25">
        <w:rPr>
          <w:rFonts w:ascii="Arial" w:hAnsi="Arial" w:cs="Arial"/>
          <w:sz w:val="24"/>
        </w:rPr>
        <w:t>•</w:t>
      </w:r>
      <w:r w:rsidRPr="00306D25">
        <w:rPr>
          <w:rFonts w:ascii="Arial" w:hAnsi="Arial" w:cs="Arial"/>
          <w:sz w:val="24"/>
        </w:rPr>
        <w:tab/>
        <w:t>Correlations</w:t>
      </w:r>
    </w:p>
    <w:p w:rsidR="00306D25" w:rsidRPr="00306D25" w:rsidRDefault="00306D25" w:rsidP="00306D25">
      <w:pPr>
        <w:rPr>
          <w:rFonts w:ascii="Arial" w:hAnsi="Arial" w:cs="Arial"/>
          <w:sz w:val="24"/>
        </w:rPr>
      </w:pPr>
    </w:p>
    <w:p w:rsidR="00306D25" w:rsidRDefault="00306D25" w:rsidP="00306D25">
      <w:pPr>
        <w:rPr>
          <w:rFonts w:ascii="Arial" w:hAnsi="Arial" w:cs="Arial"/>
          <w:sz w:val="24"/>
        </w:rPr>
      </w:pPr>
      <w:r w:rsidRPr="00306D25">
        <w:rPr>
          <w:rFonts w:ascii="Arial" w:hAnsi="Arial" w:cs="Arial"/>
          <w:sz w:val="24"/>
        </w:rPr>
        <w:t xml:space="preserve">If you have a folder with this contents page ready for the start of your </w:t>
      </w:r>
      <w:r w:rsidR="00524AD3">
        <w:rPr>
          <w:rFonts w:ascii="Arial" w:hAnsi="Arial" w:cs="Arial"/>
          <w:sz w:val="24"/>
        </w:rPr>
        <w:t>A-level</w:t>
      </w:r>
      <w:r w:rsidRPr="00306D25">
        <w:rPr>
          <w:rFonts w:ascii="Arial" w:hAnsi="Arial" w:cs="Arial"/>
          <w:sz w:val="24"/>
        </w:rPr>
        <w:t xml:space="preserve"> studies you will be off to a good start.</w:t>
      </w:r>
    </w:p>
    <w:p w:rsidR="00306D25" w:rsidRPr="00306D25" w:rsidRDefault="00306D25" w:rsidP="00306D25">
      <w:pPr>
        <w:rPr>
          <w:rFonts w:ascii="Arial" w:hAnsi="Arial" w:cs="Arial"/>
          <w:sz w:val="24"/>
        </w:rPr>
      </w:pPr>
    </w:p>
    <w:p w:rsidR="003B43FB" w:rsidRDefault="003B43FB" w:rsidP="00306D25">
      <w:pPr>
        <w:rPr>
          <w:rFonts w:ascii="Arial" w:hAnsi="Arial" w:cs="Arial"/>
          <w:b/>
          <w:i/>
          <w:sz w:val="24"/>
        </w:rPr>
      </w:pPr>
    </w:p>
    <w:p w:rsidR="003B43FB" w:rsidRPr="003B43FB" w:rsidRDefault="003B43FB" w:rsidP="003B43FB">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lastRenderedPageBreak/>
        <w:t xml:space="preserve">Task </w:t>
      </w:r>
      <w:r>
        <w:rPr>
          <w:rFonts w:ascii="Arial" w:hAnsi="Arial" w:cs="Arial"/>
          <w:sz w:val="24"/>
        </w:rPr>
        <w:t>2</w:t>
      </w:r>
      <w:r>
        <w:rPr>
          <w:rFonts w:ascii="Arial" w:hAnsi="Arial" w:cs="Arial"/>
          <w:sz w:val="24"/>
        </w:rPr>
        <w:t xml:space="preserve">: </w:t>
      </w:r>
      <w:r>
        <w:rPr>
          <w:rFonts w:ascii="Arial" w:hAnsi="Arial" w:cs="Arial"/>
          <w:sz w:val="24"/>
        </w:rPr>
        <w:t>Self-report – diary method</w:t>
      </w:r>
      <w:r>
        <w:rPr>
          <w:rFonts w:ascii="Arial" w:hAnsi="Arial" w:cs="Arial"/>
          <w:sz w:val="24"/>
        </w:rPr>
        <w:t xml:space="preserve">. Compulsory. </w:t>
      </w:r>
      <w:r>
        <w:rPr>
          <w:rFonts w:ascii="Arial" w:hAnsi="Arial" w:cs="Arial"/>
          <w:sz w:val="24"/>
        </w:rPr>
        <w:t>20</w:t>
      </w:r>
      <w:r>
        <w:rPr>
          <w:rFonts w:ascii="Arial" w:hAnsi="Arial" w:cs="Arial"/>
          <w:sz w:val="24"/>
        </w:rPr>
        <w:t xml:space="preserve"> points.  </w:t>
      </w:r>
    </w:p>
    <w:p w:rsidR="00550AEF" w:rsidRDefault="00550AEF" w:rsidP="00306D25">
      <w:pPr>
        <w:rPr>
          <w:rFonts w:ascii="Arial" w:hAnsi="Arial" w:cs="Arial"/>
          <w:b/>
          <w:i/>
          <w:sz w:val="24"/>
        </w:rPr>
      </w:pPr>
    </w:p>
    <w:p w:rsidR="00306D25" w:rsidRDefault="00306D25" w:rsidP="00306D25">
      <w:pPr>
        <w:rPr>
          <w:rFonts w:ascii="Arial" w:hAnsi="Arial" w:cs="Arial"/>
          <w:sz w:val="24"/>
        </w:rPr>
      </w:pPr>
      <w:r w:rsidRPr="00306D25">
        <w:rPr>
          <w:rFonts w:ascii="Arial" w:hAnsi="Arial" w:cs="Arial"/>
          <w:b/>
          <w:i/>
          <w:sz w:val="24"/>
        </w:rPr>
        <w:t>*</w:t>
      </w:r>
      <w:proofErr w:type="gramStart"/>
      <w:r w:rsidRPr="00306D25">
        <w:rPr>
          <w:rFonts w:ascii="Arial" w:hAnsi="Arial" w:cs="Arial"/>
          <w:b/>
          <w:i/>
          <w:sz w:val="24"/>
        </w:rPr>
        <w:t>Secondly</w:t>
      </w:r>
      <w:proofErr w:type="gramEnd"/>
      <w:r w:rsidRPr="00306D25">
        <w:rPr>
          <w:rFonts w:ascii="Arial" w:hAnsi="Arial" w:cs="Arial"/>
          <w:sz w:val="24"/>
        </w:rPr>
        <w:t xml:space="preserve"> we are asking you to begin some </w:t>
      </w:r>
      <w:proofErr w:type="spellStart"/>
      <w:r w:rsidRPr="00306D25">
        <w:rPr>
          <w:rFonts w:ascii="Arial" w:hAnsi="Arial" w:cs="Arial"/>
          <w:sz w:val="24"/>
        </w:rPr>
        <w:t>self report</w:t>
      </w:r>
      <w:proofErr w:type="spellEnd"/>
      <w:r w:rsidRPr="00306D25">
        <w:rPr>
          <w:rFonts w:ascii="Arial" w:hAnsi="Arial" w:cs="Arial"/>
          <w:sz w:val="24"/>
        </w:rPr>
        <w:t xml:space="preserve"> work by completing a diary. </w:t>
      </w:r>
    </w:p>
    <w:p w:rsidR="00550AEF" w:rsidRPr="00306D25" w:rsidRDefault="00550AEF" w:rsidP="00306D25">
      <w:pPr>
        <w:rPr>
          <w:rFonts w:ascii="Arial" w:hAnsi="Arial" w:cs="Arial"/>
          <w:sz w:val="24"/>
        </w:rPr>
      </w:pPr>
    </w:p>
    <w:p w:rsidR="00306D25" w:rsidRDefault="00306D25" w:rsidP="00306D25">
      <w:pPr>
        <w:rPr>
          <w:rFonts w:ascii="Arial" w:hAnsi="Arial" w:cs="Arial"/>
          <w:sz w:val="24"/>
        </w:rPr>
      </w:pPr>
      <w:r w:rsidRPr="00306D25">
        <w:rPr>
          <w:rFonts w:ascii="Arial" w:hAnsi="Arial" w:cs="Arial"/>
          <w:sz w:val="24"/>
        </w:rPr>
        <w:t xml:space="preserve">The use of diaries can be very helpful as a research tool in psychology but we do not usually have the opportunity to explore this in a practical way. </w:t>
      </w:r>
    </w:p>
    <w:p w:rsidR="00550AEF" w:rsidRPr="00306D25" w:rsidRDefault="00550AEF" w:rsidP="00306D25">
      <w:pPr>
        <w:rPr>
          <w:rFonts w:ascii="Arial" w:hAnsi="Arial" w:cs="Arial"/>
          <w:sz w:val="24"/>
        </w:rPr>
      </w:pPr>
    </w:p>
    <w:p w:rsidR="006C199B" w:rsidRDefault="003B43FB" w:rsidP="006C199B">
      <w:pPr>
        <w:pStyle w:val="ListParagraph"/>
        <w:numPr>
          <w:ilvl w:val="0"/>
          <w:numId w:val="3"/>
        </w:numPr>
        <w:ind w:left="360"/>
        <w:rPr>
          <w:rFonts w:ascii="Arial" w:hAnsi="Arial" w:cs="Arial"/>
          <w:sz w:val="24"/>
        </w:rPr>
      </w:pPr>
      <w:r w:rsidRPr="00550AEF">
        <w:rPr>
          <w:rFonts w:ascii="Arial" w:hAnsi="Arial" w:cs="Arial"/>
          <w:sz w:val="24"/>
        </w:rPr>
        <w:t>P</w:t>
      </w:r>
      <w:r w:rsidR="00306D25" w:rsidRPr="00550AEF">
        <w:rPr>
          <w:rFonts w:ascii="Arial" w:hAnsi="Arial" w:cs="Arial"/>
          <w:sz w:val="24"/>
        </w:rPr>
        <w:t xml:space="preserve">lease complete a diary for each </w:t>
      </w:r>
      <w:r w:rsidRPr="00550AEF">
        <w:rPr>
          <w:rFonts w:ascii="Arial" w:hAnsi="Arial" w:cs="Arial"/>
          <w:sz w:val="24"/>
        </w:rPr>
        <w:t>week</w:t>
      </w:r>
      <w:r w:rsidR="00306D25" w:rsidRPr="00550AEF">
        <w:rPr>
          <w:rFonts w:ascii="Arial" w:hAnsi="Arial" w:cs="Arial"/>
          <w:sz w:val="24"/>
        </w:rPr>
        <w:t xml:space="preserve"> (</w:t>
      </w:r>
      <w:proofErr w:type="spellStart"/>
      <w:r w:rsidRPr="00550AEF">
        <w:rPr>
          <w:rFonts w:ascii="Arial" w:hAnsi="Arial" w:cs="Arial"/>
          <w:sz w:val="24"/>
        </w:rPr>
        <w:t>Eg</w:t>
      </w:r>
      <w:proofErr w:type="spellEnd"/>
      <w:r w:rsidRPr="00550AEF">
        <w:rPr>
          <w:rFonts w:ascii="Arial" w:hAnsi="Arial" w:cs="Arial"/>
          <w:sz w:val="24"/>
        </w:rPr>
        <w:t xml:space="preserve"> every Friday, you can set a series of reminders on your phone to make sure you do not forget</w:t>
      </w:r>
      <w:r w:rsidR="00306D25" w:rsidRPr="00550AEF">
        <w:rPr>
          <w:rFonts w:ascii="Arial" w:hAnsi="Arial" w:cs="Arial"/>
          <w:sz w:val="24"/>
        </w:rPr>
        <w:t xml:space="preserve">) writing the day and the date and then just two sentences about </w:t>
      </w:r>
      <w:r w:rsidRPr="00550AEF">
        <w:rPr>
          <w:rFonts w:ascii="Arial" w:hAnsi="Arial" w:cs="Arial"/>
          <w:sz w:val="24"/>
        </w:rPr>
        <w:t>how you currently feel about starting sixth form</w:t>
      </w:r>
      <w:r w:rsidR="00306D25" w:rsidRPr="00550AEF">
        <w:rPr>
          <w:rFonts w:ascii="Arial" w:hAnsi="Arial" w:cs="Arial"/>
          <w:sz w:val="24"/>
        </w:rPr>
        <w:t xml:space="preserve">. </w:t>
      </w:r>
    </w:p>
    <w:p w:rsidR="00550AEF" w:rsidRPr="00550AEF" w:rsidRDefault="00550AEF" w:rsidP="00550AEF">
      <w:pPr>
        <w:pStyle w:val="ListParagraph"/>
        <w:ind w:left="360"/>
        <w:rPr>
          <w:rFonts w:ascii="Arial" w:hAnsi="Arial" w:cs="Arial"/>
          <w:sz w:val="24"/>
        </w:rPr>
      </w:pPr>
    </w:p>
    <w:p w:rsidR="00550AEF" w:rsidRDefault="003B43FB" w:rsidP="00306D25">
      <w:pPr>
        <w:rPr>
          <w:rFonts w:ascii="Arial" w:hAnsi="Arial" w:cs="Arial"/>
          <w:sz w:val="24"/>
        </w:rPr>
      </w:pPr>
      <w:r>
        <w:rPr>
          <w:rFonts w:ascii="Arial" w:hAnsi="Arial" w:cs="Arial"/>
          <w:sz w:val="24"/>
        </w:rPr>
        <w:t xml:space="preserve">Record your entries </w:t>
      </w:r>
      <w:r w:rsidR="00550AEF">
        <w:rPr>
          <w:rFonts w:ascii="Arial" w:hAnsi="Arial" w:cs="Arial"/>
          <w:sz w:val="24"/>
        </w:rPr>
        <w:t>on the next page.</w:t>
      </w:r>
    </w:p>
    <w:p w:rsidR="00550AEF" w:rsidRDefault="00550AEF">
      <w:pPr>
        <w:rPr>
          <w:rFonts w:ascii="Arial" w:hAnsi="Arial" w:cs="Arial"/>
          <w:sz w:val="24"/>
        </w:rPr>
      </w:pPr>
      <w:r>
        <w:rPr>
          <w:noProof/>
          <w:lang w:eastAsia="en-GB"/>
        </w:rPr>
        <w:drawing>
          <wp:anchor distT="0" distB="0" distL="114300" distR="114300" simplePos="0" relativeHeight="251665408" behindDoc="0" locked="0" layoutInCell="1" allowOverlap="1">
            <wp:simplePos x="0" y="0"/>
            <wp:positionH relativeFrom="margin">
              <wp:posOffset>93980</wp:posOffset>
            </wp:positionH>
            <wp:positionV relativeFrom="margin">
              <wp:posOffset>4098290</wp:posOffset>
            </wp:positionV>
            <wp:extent cx="5542280" cy="3695700"/>
            <wp:effectExtent l="0" t="0" r="1270" b="0"/>
            <wp:wrapSquare wrapText="bothSides"/>
            <wp:docPr id="1" name="Picture 1" descr="HD wallpaper: School books and binders, various, bag, pen, p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wallpaper: School books and binders, various, bag, pen, pen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280"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rPr>
        <w:br w:type="page"/>
      </w:r>
    </w:p>
    <w:p w:rsidR="003B43FB" w:rsidRDefault="00550AEF" w:rsidP="00306D25">
      <w:pPr>
        <w:rPr>
          <w:rFonts w:ascii="Arial" w:hAnsi="Arial" w:cs="Arial"/>
          <w:sz w:val="24"/>
        </w:rPr>
      </w:pPr>
      <w:r>
        <w:rPr>
          <w:rFonts w:ascii="Arial" w:hAnsi="Arial" w:cs="Arial"/>
          <w:sz w:val="24"/>
        </w:rPr>
        <w:lastRenderedPageBreak/>
        <w:t>Self-report – diary method</w:t>
      </w:r>
    </w:p>
    <w:p w:rsidR="00550AEF" w:rsidRDefault="00550AEF" w:rsidP="00306D25">
      <w:pPr>
        <w:rPr>
          <w:rFonts w:ascii="Arial" w:hAnsi="Arial" w:cs="Arial"/>
          <w:sz w:val="24"/>
        </w:rPr>
      </w:pPr>
    </w:p>
    <w:p w:rsidR="00550AEF" w:rsidRDefault="00550AEF" w:rsidP="00306D25">
      <w:pPr>
        <w:rPr>
          <w:rFonts w:ascii="Arial" w:hAnsi="Arial" w:cs="Arial"/>
          <w:sz w:val="24"/>
        </w:rPr>
      </w:pPr>
      <w:r>
        <w:rPr>
          <w:rFonts w:ascii="Arial" w:hAnsi="Arial" w:cs="Arial"/>
          <w:sz w:val="24"/>
        </w:rPr>
        <w:t>Please record your weekly responses here:</w:t>
      </w:r>
    </w:p>
    <w:p w:rsidR="00550AEF" w:rsidRDefault="00550AEF" w:rsidP="00306D25">
      <w:pPr>
        <w:rPr>
          <w:rFonts w:ascii="Arial" w:hAnsi="Arial" w:cs="Arial"/>
          <w:sz w:val="24"/>
        </w:rPr>
      </w:pPr>
    </w:p>
    <w:tbl>
      <w:tblPr>
        <w:tblStyle w:val="TableGrid"/>
        <w:tblW w:w="0" w:type="auto"/>
        <w:tblLook w:val="04A0" w:firstRow="1" w:lastRow="0" w:firstColumn="1" w:lastColumn="0" w:noHBand="0" w:noVBand="1"/>
      </w:tblPr>
      <w:tblGrid>
        <w:gridCol w:w="1128"/>
        <w:gridCol w:w="709"/>
        <w:gridCol w:w="723"/>
        <w:gridCol w:w="6456"/>
      </w:tblGrid>
      <w:tr w:rsidR="00550AEF" w:rsidTr="00550AEF">
        <w:tc>
          <w:tcPr>
            <w:tcW w:w="112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r>
              <w:rPr>
                <w:rFonts w:ascii="Arial" w:hAnsi="Arial" w:cs="Arial"/>
                <w:sz w:val="24"/>
              </w:rPr>
              <w:t>Day</w:t>
            </w:r>
          </w:p>
        </w:tc>
        <w:tc>
          <w:tcPr>
            <w:tcW w:w="709" w:type="dxa"/>
          </w:tcPr>
          <w:p w:rsidR="00550AEF" w:rsidRDefault="00550AEF" w:rsidP="00306D25">
            <w:pPr>
              <w:rPr>
                <w:rFonts w:ascii="Arial" w:hAnsi="Arial" w:cs="Arial"/>
                <w:sz w:val="24"/>
              </w:rPr>
            </w:pPr>
            <w:r>
              <w:rPr>
                <w:rFonts w:ascii="Arial" w:hAnsi="Arial" w:cs="Arial"/>
                <w:sz w:val="24"/>
              </w:rPr>
              <w:t>Date</w:t>
            </w:r>
          </w:p>
        </w:tc>
        <w:tc>
          <w:tcPr>
            <w:tcW w:w="6469" w:type="dxa"/>
          </w:tcPr>
          <w:p w:rsidR="00550AEF" w:rsidRDefault="00550AEF" w:rsidP="00306D25">
            <w:pPr>
              <w:rPr>
                <w:rFonts w:ascii="Arial" w:hAnsi="Arial" w:cs="Arial"/>
                <w:sz w:val="24"/>
              </w:rPr>
            </w:pPr>
            <w:r>
              <w:rPr>
                <w:rFonts w:ascii="Arial" w:hAnsi="Arial" w:cs="Arial"/>
                <w:sz w:val="24"/>
              </w:rPr>
              <w:t>How I currently feel about starting sixth form</w:t>
            </w:r>
          </w:p>
        </w:tc>
      </w:tr>
      <w:tr w:rsidR="00550AEF" w:rsidTr="00550AEF">
        <w:tc>
          <w:tcPr>
            <w:tcW w:w="1129" w:type="dxa"/>
          </w:tcPr>
          <w:p w:rsidR="00550AEF" w:rsidRDefault="00550AEF" w:rsidP="00306D25">
            <w:pPr>
              <w:rPr>
                <w:rFonts w:ascii="Arial" w:hAnsi="Arial" w:cs="Arial"/>
                <w:sz w:val="24"/>
              </w:rPr>
            </w:pPr>
            <w:r>
              <w:rPr>
                <w:rFonts w:ascii="Arial" w:hAnsi="Arial" w:cs="Arial"/>
                <w:sz w:val="24"/>
              </w:rPr>
              <w:t>Week 1</w:t>
            </w: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r w:rsidR="00550AEF" w:rsidTr="00550AEF">
        <w:tc>
          <w:tcPr>
            <w:tcW w:w="1129" w:type="dxa"/>
          </w:tcPr>
          <w:p w:rsidR="00550AEF" w:rsidRDefault="00550AEF" w:rsidP="00306D25">
            <w:pPr>
              <w:rPr>
                <w:rFonts w:ascii="Arial" w:hAnsi="Arial" w:cs="Arial"/>
                <w:sz w:val="24"/>
              </w:rPr>
            </w:pPr>
            <w:r>
              <w:rPr>
                <w:rFonts w:ascii="Arial" w:hAnsi="Arial" w:cs="Arial"/>
                <w:sz w:val="24"/>
              </w:rPr>
              <w:t>Week 2</w:t>
            </w: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r w:rsidR="00550AEF" w:rsidTr="00550AEF">
        <w:tc>
          <w:tcPr>
            <w:tcW w:w="1129" w:type="dxa"/>
          </w:tcPr>
          <w:p w:rsidR="00550AEF" w:rsidRDefault="00550AEF" w:rsidP="00306D25">
            <w:pPr>
              <w:rPr>
                <w:rFonts w:ascii="Arial" w:hAnsi="Arial" w:cs="Arial"/>
                <w:sz w:val="24"/>
              </w:rPr>
            </w:pPr>
            <w:r>
              <w:rPr>
                <w:rFonts w:ascii="Arial" w:hAnsi="Arial" w:cs="Arial"/>
                <w:sz w:val="24"/>
              </w:rPr>
              <w:t>Week 3</w:t>
            </w: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r w:rsidR="00550AEF" w:rsidTr="00550AEF">
        <w:tc>
          <w:tcPr>
            <w:tcW w:w="1129" w:type="dxa"/>
          </w:tcPr>
          <w:p w:rsidR="00550AEF" w:rsidRDefault="00550AEF" w:rsidP="00306D25">
            <w:pPr>
              <w:rPr>
                <w:rFonts w:ascii="Arial" w:hAnsi="Arial" w:cs="Arial"/>
                <w:sz w:val="24"/>
              </w:rPr>
            </w:pPr>
            <w:r>
              <w:rPr>
                <w:rFonts w:ascii="Arial" w:hAnsi="Arial" w:cs="Arial"/>
                <w:sz w:val="24"/>
              </w:rPr>
              <w:t>Week 4</w:t>
            </w: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r w:rsidR="00550AEF" w:rsidTr="00550AEF">
        <w:tc>
          <w:tcPr>
            <w:tcW w:w="1129" w:type="dxa"/>
          </w:tcPr>
          <w:p w:rsidR="00550AEF" w:rsidRDefault="00550AEF" w:rsidP="00306D25">
            <w:pPr>
              <w:rPr>
                <w:rFonts w:ascii="Arial" w:hAnsi="Arial" w:cs="Arial"/>
                <w:sz w:val="24"/>
              </w:rPr>
            </w:pPr>
            <w:r>
              <w:rPr>
                <w:rFonts w:ascii="Arial" w:hAnsi="Arial" w:cs="Arial"/>
                <w:sz w:val="24"/>
              </w:rPr>
              <w:t>Week 5</w:t>
            </w: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r w:rsidR="00550AEF" w:rsidTr="00550AEF">
        <w:tc>
          <w:tcPr>
            <w:tcW w:w="1129" w:type="dxa"/>
          </w:tcPr>
          <w:p w:rsidR="00550AEF" w:rsidRDefault="00550AEF" w:rsidP="00306D25">
            <w:pPr>
              <w:rPr>
                <w:rFonts w:ascii="Arial" w:hAnsi="Arial" w:cs="Arial"/>
                <w:sz w:val="24"/>
              </w:rPr>
            </w:pPr>
            <w:r>
              <w:rPr>
                <w:rFonts w:ascii="Arial" w:hAnsi="Arial" w:cs="Arial"/>
                <w:sz w:val="24"/>
              </w:rPr>
              <w:t>Week 6</w:t>
            </w: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r w:rsidR="00550AEF" w:rsidTr="00550AEF">
        <w:tc>
          <w:tcPr>
            <w:tcW w:w="1129" w:type="dxa"/>
          </w:tcPr>
          <w:p w:rsidR="00550AEF" w:rsidRDefault="00550AEF" w:rsidP="00306D25">
            <w:pPr>
              <w:rPr>
                <w:rFonts w:ascii="Arial" w:hAnsi="Arial" w:cs="Arial"/>
                <w:sz w:val="24"/>
              </w:rPr>
            </w:pPr>
            <w:r>
              <w:rPr>
                <w:rFonts w:ascii="Arial" w:hAnsi="Arial" w:cs="Arial"/>
                <w:sz w:val="24"/>
              </w:rPr>
              <w:t>Week 7</w:t>
            </w: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r w:rsidR="00550AEF" w:rsidTr="00550AEF">
        <w:tc>
          <w:tcPr>
            <w:tcW w:w="112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r w:rsidR="00550AEF" w:rsidTr="00550AEF">
        <w:tc>
          <w:tcPr>
            <w:tcW w:w="112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r w:rsidR="00550AEF" w:rsidTr="00550AEF">
        <w:tc>
          <w:tcPr>
            <w:tcW w:w="112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709" w:type="dxa"/>
          </w:tcPr>
          <w:p w:rsidR="00550AEF" w:rsidRDefault="00550AEF" w:rsidP="00306D25">
            <w:pPr>
              <w:rPr>
                <w:rFonts w:ascii="Arial" w:hAnsi="Arial" w:cs="Arial"/>
                <w:sz w:val="24"/>
              </w:rPr>
            </w:pPr>
          </w:p>
        </w:tc>
        <w:tc>
          <w:tcPr>
            <w:tcW w:w="6469" w:type="dxa"/>
          </w:tcPr>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p w:rsidR="00550AEF" w:rsidRDefault="00550AEF" w:rsidP="00306D25">
            <w:pPr>
              <w:rPr>
                <w:rFonts w:ascii="Arial" w:hAnsi="Arial" w:cs="Arial"/>
                <w:sz w:val="24"/>
              </w:rPr>
            </w:pPr>
          </w:p>
        </w:tc>
      </w:tr>
    </w:tbl>
    <w:p w:rsidR="00F7140E" w:rsidRDefault="00F7140E">
      <w:pPr>
        <w:rPr>
          <w:rFonts w:ascii="Arial" w:hAnsi="Arial" w:cs="Arial"/>
          <w:sz w:val="24"/>
        </w:rPr>
      </w:pPr>
      <w:r>
        <w:rPr>
          <w:rFonts w:ascii="Arial" w:hAnsi="Arial" w:cs="Arial"/>
          <w:sz w:val="24"/>
        </w:rPr>
        <w:br w:type="page"/>
      </w:r>
    </w:p>
    <w:p w:rsidR="00836FFD" w:rsidRPr="00306D25" w:rsidRDefault="00836FFD" w:rsidP="00836FFD">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lastRenderedPageBreak/>
        <w:t xml:space="preserve">Task </w:t>
      </w:r>
      <w:r>
        <w:rPr>
          <w:rFonts w:ascii="Arial" w:hAnsi="Arial" w:cs="Arial"/>
          <w:sz w:val="24"/>
        </w:rPr>
        <w:t>3</w:t>
      </w:r>
      <w:r>
        <w:rPr>
          <w:rFonts w:ascii="Arial" w:hAnsi="Arial" w:cs="Arial"/>
          <w:sz w:val="24"/>
        </w:rPr>
        <w:t xml:space="preserve">: </w:t>
      </w:r>
      <w:r>
        <w:rPr>
          <w:rFonts w:ascii="Arial" w:hAnsi="Arial" w:cs="Arial"/>
          <w:sz w:val="24"/>
        </w:rPr>
        <w:t>Nuremberg trials - research</w:t>
      </w:r>
      <w:r>
        <w:rPr>
          <w:rFonts w:ascii="Arial" w:hAnsi="Arial" w:cs="Arial"/>
          <w:sz w:val="24"/>
        </w:rPr>
        <w:t xml:space="preserve">. Compulsory. </w:t>
      </w:r>
      <w:r w:rsidR="00AE7E3E">
        <w:rPr>
          <w:rFonts w:ascii="Arial" w:hAnsi="Arial" w:cs="Arial"/>
          <w:sz w:val="24"/>
        </w:rPr>
        <w:t>1</w:t>
      </w:r>
      <w:r>
        <w:rPr>
          <w:rFonts w:ascii="Arial" w:hAnsi="Arial" w:cs="Arial"/>
          <w:sz w:val="24"/>
        </w:rPr>
        <w:t>0</w:t>
      </w:r>
      <w:r>
        <w:rPr>
          <w:rFonts w:ascii="Arial" w:hAnsi="Arial" w:cs="Arial"/>
          <w:sz w:val="24"/>
        </w:rPr>
        <w:t xml:space="preserve"> points.  </w:t>
      </w:r>
    </w:p>
    <w:p w:rsidR="00F7140E" w:rsidRPr="00F7140E" w:rsidRDefault="00F7140E" w:rsidP="00306D25">
      <w:pPr>
        <w:rPr>
          <w:rFonts w:ascii="Arial" w:hAnsi="Arial" w:cs="Arial"/>
          <w:b/>
          <w:sz w:val="24"/>
        </w:rPr>
      </w:pPr>
    </w:p>
    <w:p w:rsidR="00F7140E" w:rsidRPr="00F7140E" w:rsidRDefault="00F7140E" w:rsidP="00306D25">
      <w:pPr>
        <w:rPr>
          <w:rFonts w:ascii="Arial" w:hAnsi="Arial" w:cs="Arial"/>
          <w:b/>
          <w:sz w:val="24"/>
        </w:rPr>
      </w:pPr>
      <w:r w:rsidRPr="00F7140E">
        <w:rPr>
          <w:rFonts w:ascii="Arial" w:hAnsi="Arial" w:cs="Arial"/>
          <w:b/>
          <w:sz w:val="24"/>
        </w:rPr>
        <w:t>Social Psychology</w:t>
      </w:r>
    </w:p>
    <w:p w:rsidR="00306D25" w:rsidRPr="00306D25" w:rsidRDefault="00F7140E" w:rsidP="00306D25">
      <w:pPr>
        <w:rPr>
          <w:rFonts w:ascii="Arial" w:hAnsi="Arial" w:cs="Arial"/>
          <w:sz w:val="24"/>
        </w:rPr>
      </w:pPr>
      <w:r>
        <w:rPr>
          <w:rFonts w:ascii="Arial" w:hAnsi="Arial" w:cs="Arial"/>
          <w:sz w:val="24"/>
        </w:rPr>
        <w:t>Below are t</w:t>
      </w:r>
      <w:r w:rsidR="00306D25" w:rsidRPr="00306D25">
        <w:rPr>
          <w:rFonts w:ascii="Arial" w:hAnsi="Arial" w:cs="Arial"/>
          <w:sz w:val="24"/>
        </w:rPr>
        <w:t>wo topics to research using the internet or any other sources you have to hand.</w:t>
      </w:r>
    </w:p>
    <w:p w:rsidR="00306D25" w:rsidRPr="006C199B" w:rsidRDefault="00836FFD" w:rsidP="006C199B">
      <w:pPr>
        <w:pStyle w:val="ListParagraph"/>
        <w:numPr>
          <w:ilvl w:val="0"/>
          <w:numId w:val="4"/>
        </w:numPr>
        <w:rPr>
          <w:rFonts w:ascii="Arial" w:hAnsi="Arial" w:cs="Arial"/>
          <w:sz w:val="24"/>
        </w:rPr>
      </w:pPr>
      <w:r>
        <w:rPr>
          <w:rFonts w:ascii="Arial" w:hAnsi="Arial" w:cs="Arial"/>
          <w:sz w:val="24"/>
        </w:rPr>
        <w:t>E</w:t>
      </w:r>
      <w:r w:rsidR="00306D25" w:rsidRPr="006C199B">
        <w:rPr>
          <w:rFonts w:ascii="Arial" w:hAnsi="Arial" w:cs="Arial"/>
          <w:sz w:val="24"/>
        </w:rPr>
        <w:t xml:space="preserve">xplore </w:t>
      </w:r>
      <w:r>
        <w:rPr>
          <w:rFonts w:ascii="Arial" w:hAnsi="Arial" w:cs="Arial"/>
          <w:sz w:val="24"/>
        </w:rPr>
        <w:t xml:space="preserve">what you find </w:t>
      </w:r>
      <w:r w:rsidR="00306D25" w:rsidRPr="006C199B">
        <w:rPr>
          <w:rFonts w:ascii="Arial" w:hAnsi="Arial" w:cs="Arial"/>
          <w:sz w:val="24"/>
        </w:rPr>
        <w:t>and understand as background.</w:t>
      </w:r>
    </w:p>
    <w:p w:rsidR="00306D25" w:rsidRPr="006C199B" w:rsidRDefault="00836FFD" w:rsidP="006C199B">
      <w:pPr>
        <w:pStyle w:val="ListParagraph"/>
        <w:numPr>
          <w:ilvl w:val="0"/>
          <w:numId w:val="4"/>
        </w:numPr>
        <w:rPr>
          <w:rFonts w:ascii="Arial" w:hAnsi="Arial" w:cs="Arial"/>
          <w:sz w:val="24"/>
        </w:rPr>
      </w:pPr>
      <w:r>
        <w:rPr>
          <w:rFonts w:ascii="Arial" w:hAnsi="Arial" w:cs="Arial"/>
          <w:sz w:val="24"/>
        </w:rPr>
        <w:t>M</w:t>
      </w:r>
      <w:r w:rsidR="00306D25" w:rsidRPr="006C199B">
        <w:rPr>
          <w:rFonts w:ascii="Arial" w:hAnsi="Arial" w:cs="Arial"/>
          <w:sz w:val="24"/>
        </w:rPr>
        <w:t>ake some notes below for your own reference.</w:t>
      </w:r>
    </w:p>
    <w:p w:rsidR="00306D25" w:rsidRPr="00306D25" w:rsidRDefault="00306D25" w:rsidP="00306D25">
      <w:pPr>
        <w:rPr>
          <w:rFonts w:ascii="Arial" w:hAnsi="Arial" w:cs="Arial"/>
          <w:sz w:val="24"/>
        </w:rPr>
      </w:pPr>
    </w:p>
    <w:p w:rsidR="00306D25" w:rsidRPr="00F7140E" w:rsidRDefault="00306D25" w:rsidP="00306D25">
      <w:pPr>
        <w:rPr>
          <w:rFonts w:ascii="Arial" w:hAnsi="Arial" w:cs="Arial"/>
          <w:i/>
          <w:sz w:val="24"/>
        </w:rPr>
      </w:pPr>
      <w:r w:rsidRPr="00F7140E">
        <w:rPr>
          <w:rFonts w:ascii="Arial" w:hAnsi="Arial" w:cs="Arial"/>
          <w:i/>
          <w:sz w:val="24"/>
        </w:rPr>
        <w:t>* Find out about the Nuremberg Trials.</w:t>
      </w:r>
    </w:p>
    <w:p w:rsid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r w:rsidRPr="00306D25">
        <w:rPr>
          <w:rFonts w:ascii="Arial" w:hAnsi="Arial" w:cs="Arial"/>
          <w:sz w:val="24"/>
        </w:rPr>
        <w:t>When were they?</w:t>
      </w: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Pr="00306D25" w:rsidRDefault="00F7140E" w:rsidP="00306D25">
      <w:pPr>
        <w:rPr>
          <w:rFonts w:ascii="Arial" w:hAnsi="Arial" w:cs="Arial"/>
          <w:sz w:val="24"/>
        </w:rPr>
      </w:pPr>
    </w:p>
    <w:p w:rsid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r w:rsidRPr="00306D25">
        <w:rPr>
          <w:rFonts w:ascii="Arial" w:hAnsi="Arial" w:cs="Arial"/>
          <w:sz w:val="24"/>
        </w:rPr>
        <w:t>Why and where did they take place?</w:t>
      </w: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6C199B" w:rsidRDefault="006C199B"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Pr="00306D25" w:rsidRDefault="00F7140E" w:rsidP="00306D25">
      <w:pPr>
        <w:rPr>
          <w:rFonts w:ascii="Arial" w:hAnsi="Arial" w:cs="Arial"/>
          <w:sz w:val="24"/>
        </w:rPr>
      </w:pPr>
    </w:p>
    <w:p w:rsid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r w:rsidRPr="00306D25">
        <w:rPr>
          <w:rFonts w:ascii="Arial" w:hAnsi="Arial" w:cs="Arial"/>
          <w:sz w:val="24"/>
        </w:rPr>
        <w:t>Who was Adolf Eichmann, and what was his defence to the charges he faced?</w:t>
      </w: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6C199B" w:rsidRDefault="006C199B"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Pr="00306D25" w:rsidRDefault="00F7140E" w:rsidP="00306D25">
      <w:pPr>
        <w:rPr>
          <w:rFonts w:ascii="Arial" w:hAnsi="Arial" w:cs="Arial"/>
          <w:sz w:val="24"/>
        </w:rPr>
      </w:pPr>
    </w:p>
    <w:p w:rsid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r w:rsidRPr="00306D25">
        <w:rPr>
          <w:rFonts w:ascii="Arial" w:hAnsi="Arial" w:cs="Arial"/>
          <w:sz w:val="24"/>
        </w:rPr>
        <w:t xml:space="preserve">Think about his defence – in your own opinion, was it a reasonable defence for him </w:t>
      </w:r>
      <w:r w:rsidR="00C10CF3">
        <w:rPr>
          <w:rFonts w:ascii="Arial" w:hAnsi="Arial" w:cs="Arial"/>
          <w:sz w:val="24"/>
        </w:rPr>
        <w:t xml:space="preserve">to </w:t>
      </w:r>
      <w:r w:rsidRPr="00306D25">
        <w:rPr>
          <w:rFonts w:ascii="Arial" w:hAnsi="Arial" w:cs="Arial"/>
          <w:sz w:val="24"/>
        </w:rPr>
        <w:t>make?</w:t>
      </w:r>
    </w:p>
    <w:p w:rsidR="006C199B" w:rsidRDefault="006C199B"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6C199B" w:rsidRPr="00306D25" w:rsidRDefault="006C199B"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306D25" w:rsidRP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r w:rsidRPr="00306D25">
        <w:rPr>
          <w:rFonts w:ascii="Arial" w:hAnsi="Arial" w:cs="Arial"/>
          <w:sz w:val="24"/>
        </w:rPr>
        <w:tab/>
      </w:r>
    </w:p>
    <w:p w:rsidR="00306D25" w:rsidRPr="00306D25" w:rsidRDefault="00306D25" w:rsidP="00306D25">
      <w:pPr>
        <w:rPr>
          <w:rFonts w:ascii="Arial" w:hAnsi="Arial" w:cs="Arial"/>
          <w:sz w:val="24"/>
        </w:rPr>
      </w:pPr>
    </w:p>
    <w:p w:rsidR="006C199B" w:rsidRDefault="00306D25">
      <w:pPr>
        <w:rPr>
          <w:rFonts w:ascii="Arial" w:hAnsi="Arial" w:cs="Arial"/>
          <w:sz w:val="24"/>
        </w:rPr>
      </w:pPr>
      <w:r w:rsidRPr="00306D25">
        <w:rPr>
          <w:rFonts w:ascii="Arial" w:hAnsi="Arial" w:cs="Arial"/>
          <w:sz w:val="24"/>
        </w:rPr>
        <w:t>We will be studying obedience as part of the Social Area of Psychology.</w:t>
      </w:r>
      <w:r w:rsidR="006C199B">
        <w:rPr>
          <w:rFonts w:ascii="Arial" w:hAnsi="Arial" w:cs="Arial"/>
          <w:sz w:val="24"/>
        </w:rPr>
        <w:br w:type="page"/>
      </w:r>
    </w:p>
    <w:p w:rsidR="00836FFD" w:rsidRPr="00306D25" w:rsidRDefault="00836FFD" w:rsidP="00836FFD">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lastRenderedPageBreak/>
        <w:t xml:space="preserve">Task </w:t>
      </w:r>
      <w:r>
        <w:rPr>
          <w:rFonts w:ascii="Arial" w:hAnsi="Arial" w:cs="Arial"/>
          <w:sz w:val="24"/>
        </w:rPr>
        <w:t>4</w:t>
      </w:r>
      <w:r>
        <w:rPr>
          <w:rFonts w:ascii="Arial" w:hAnsi="Arial" w:cs="Arial"/>
          <w:sz w:val="24"/>
        </w:rPr>
        <w:t xml:space="preserve">: </w:t>
      </w:r>
      <w:r>
        <w:rPr>
          <w:rFonts w:ascii="Arial" w:hAnsi="Arial" w:cs="Arial"/>
          <w:sz w:val="24"/>
        </w:rPr>
        <w:t>Whistleblowing – research.</w:t>
      </w:r>
      <w:r>
        <w:rPr>
          <w:rFonts w:ascii="Arial" w:hAnsi="Arial" w:cs="Arial"/>
          <w:sz w:val="24"/>
        </w:rPr>
        <w:t xml:space="preserve"> Compulsory. </w:t>
      </w:r>
      <w:r w:rsidR="00AE7E3E">
        <w:rPr>
          <w:rFonts w:ascii="Arial" w:hAnsi="Arial" w:cs="Arial"/>
          <w:sz w:val="24"/>
        </w:rPr>
        <w:t>1</w:t>
      </w:r>
      <w:r>
        <w:rPr>
          <w:rFonts w:ascii="Arial" w:hAnsi="Arial" w:cs="Arial"/>
          <w:sz w:val="24"/>
        </w:rPr>
        <w:t xml:space="preserve">0 points.  </w:t>
      </w:r>
    </w:p>
    <w:p w:rsidR="00F7140E" w:rsidRDefault="00306D25" w:rsidP="00306D25">
      <w:pPr>
        <w:rPr>
          <w:rFonts w:ascii="Arial" w:hAnsi="Arial" w:cs="Arial"/>
          <w:sz w:val="24"/>
        </w:rPr>
      </w:pPr>
      <w:r w:rsidRPr="00F7140E">
        <w:rPr>
          <w:rFonts w:ascii="Arial" w:hAnsi="Arial" w:cs="Arial"/>
          <w:i/>
          <w:sz w:val="24"/>
        </w:rPr>
        <w:t>*Find out about whistleblowing</w:t>
      </w:r>
    </w:p>
    <w:p w:rsid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r w:rsidRPr="00306D25">
        <w:rPr>
          <w:rFonts w:ascii="Arial" w:hAnsi="Arial" w:cs="Arial"/>
          <w:sz w:val="24"/>
        </w:rPr>
        <w:t>Wha</w:t>
      </w:r>
      <w:r w:rsidR="00F7140E">
        <w:rPr>
          <w:rFonts w:ascii="Arial" w:hAnsi="Arial" w:cs="Arial"/>
          <w:sz w:val="24"/>
        </w:rPr>
        <w:t>t do we mean by whistleblowing?</w:t>
      </w: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Pr="00306D25" w:rsidRDefault="00F7140E" w:rsidP="00306D25">
      <w:pPr>
        <w:rPr>
          <w:rFonts w:ascii="Arial" w:hAnsi="Arial" w:cs="Arial"/>
          <w:sz w:val="24"/>
        </w:rPr>
      </w:pPr>
    </w:p>
    <w:p w:rsidR="00306D25" w:rsidRPr="006C199B" w:rsidRDefault="00306D25" w:rsidP="006C199B">
      <w:pPr>
        <w:pStyle w:val="ListParagraph"/>
        <w:numPr>
          <w:ilvl w:val="0"/>
          <w:numId w:val="5"/>
        </w:numPr>
        <w:rPr>
          <w:rFonts w:ascii="Arial" w:hAnsi="Arial" w:cs="Arial"/>
          <w:sz w:val="24"/>
        </w:rPr>
      </w:pPr>
      <w:r w:rsidRPr="006C199B">
        <w:rPr>
          <w:rFonts w:ascii="Arial" w:hAnsi="Arial" w:cs="Arial"/>
          <w:sz w:val="24"/>
        </w:rPr>
        <w:t xml:space="preserve">Find some examples from the news media of people who have blown the whistle and discover how easy or hard it was for them to do that </w:t>
      </w:r>
    </w:p>
    <w:p w:rsidR="00F7140E" w:rsidRDefault="00F7140E" w:rsidP="00306D25">
      <w:pPr>
        <w:rPr>
          <w:rFonts w:ascii="Arial" w:hAnsi="Arial" w:cs="Arial"/>
          <w:sz w:val="24"/>
        </w:rPr>
      </w:pPr>
    </w:p>
    <w:p w:rsid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r w:rsidRPr="00306D25">
        <w:rPr>
          <w:rFonts w:ascii="Arial" w:hAnsi="Arial" w:cs="Arial"/>
          <w:sz w:val="24"/>
        </w:rPr>
        <w:t>Find out what if anything it cost them – money, friends, job …. any costs at all or none?</w:t>
      </w: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6C199B" w:rsidRDefault="006C199B"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Pr="00306D25" w:rsidRDefault="00F7140E" w:rsidP="00306D25">
      <w:pPr>
        <w:rPr>
          <w:rFonts w:ascii="Arial" w:hAnsi="Arial" w:cs="Arial"/>
          <w:sz w:val="24"/>
        </w:rPr>
      </w:pPr>
    </w:p>
    <w:p w:rsidR="00F7140E" w:rsidRPr="006C199B" w:rsidRDefault="00306D25" w:rsidP="006C199B">
      <w:pPr>
        <w:pStyle w:val="ListParagraph"/>
        <w:numPr>
          <w:ilvl w:val="0"/>
          <w:numId w:val="5"/>
        </w:numPr>
        <w:rPr>
          <w:rFonts w:ascii="Arial" w:hAnsi="Arial" w:cs="Arial"/>
          <w:sz w:val="24"/>
        </w:rPr>
      </w:pPr>
      <w:r w:rsidRPr="006C199B">
        <w:rPr>
          <w:rFonts w:ascii="Arial" w:hAnsi="Arial" w:cs="Arial"/>
          <w:sz w:val="24"/>
        </w:rPr>
        <w:t xml:space="preserve">Be prepared to answer short questions about one person who was a </w:t>
      </w:r>
      <w:proofErr w:type="spellStart"/>
      <w:r w:rsidRPr="006C199B">
        <w:rPr>
          <w:rFonts w:ascii="Arial" w:hAnsi="Arial" w:cs="Arial"/>
          <w:sz w:val="24"/>
        </w:rPr>
        <w:t>whistleblower</w:t>
      </w:r>
      <w:proofErr w:type="spellEnd"/>
      <w:r w:rsidRPr="006C199B">
        <w:rPr>
          <w:rFonts w:ascii="Arial" w:hAnsi="Arial" w:cs="Arial"/>
          <w:sz w:val="24"/>
        </w:rPr>
        <w:t>.</w:t>
      </w:r>
    </w:p>
    <w:p w:rsidR="00F7140E" w:rsidRPr="00306D25" w:rsidRDefault="00F7140E" w:rsidP="00306D25">
      <w:pPr>
        <w:rPr>
          <w:rFonts w:ascii="Arial" w:hAnsi="Arial" w:cs="Arial"/>
          <w:sz w:val="24"/>
        </w:rPr>
      </w:pPr>
    </w:p>
    <w:p w:rsid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r w:rsidRPr="00306D25">
        <w:rPr>
          <w:rFonts w:ascii="Arial" w:hAnsi="Arial" w:cs="Arial"/>
          <w:sz w:val="24"/>
        </w:rPr>
        <w:t>Think about what you would have done in their situation – would you have blown the whistle?</w:t>
      </w: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6C199B" w:rsidRDefault="006C199B"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Default="00F7140E"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F7140E" w:rsidRPr="00306D25" w:rsidRDefault="00F7140E" w:rsidP="00306D25">
      <w:pPr>
        <w:rPr>
          <w:rFonts w:ascii="Arial" w:hAnsi="Arial" w:cs="Arial"/>
          <w:sz w:val="24"/>
        </w:rPr>
      </w:pPr>
    </w:p>
    <w:p w:rsidR="00306D25" w:rsidRP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r w:rsidRPr="00306D25">
        <w:rPr>
          <w:rFonts w:ascii="Arial" w:hAnsi="Arial" w:cs="Arial"/>
          <w:sz w:val="24"/>
        </w:rPr>
        <w:t>And why would you have done so, or not done so?</w:t>
      </w:r>
    </w:p>
    <w:p w:rsidR="00306D25" w:rsidRDefault="00306D25"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6C199B" w:rsidRDefault="006C199B"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6C199B" w:rsidRDefault="006C199B"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6C199B" w:rsidRPr="00306D25" w:rsidRDefault="006C199B" w:rsidP="00F7140E">
      <w:pPr>
        <w:pBdr>
          <w:top w:val="single" w:sz="4" w:space="1" w:color="auto"/>
          <w:left w:val="single" w:sz="4" w:space="4" w:color="auto"/>
          <w:bottom w:val="single" w:sz="4" w:space="1" w:color="auto"/>
          <w:right w:val="single" w:sz="4" w:space="4" w:color="auto"/>
        </w:pBdr>
        <w:rPr>
          <w:rFonts w:ascii="Arial" w:hAnsi="Arial" w:cs="Arial"/>
          <w:sz w:val="24"/>
        </w:rPr>
      </w:pPr>
    </w:p>
    <w:p w:rsidR="00306D25" w:rsidRPr="00306D25" w:rsidRDefault="00306D25" w:rsidP="00306D25">
      <w:pPr>
        <w:rPr>
          <w:rFonts w:ascii="Arial" w:hAnsi="Arial" w:cs="Arial"/>
          <w:sz w:val="24"/>
        </w:rPr>
      </w:pPr>
    </w:p>
    <w:p w:rsidR="00E67CE2" w:rsidRDefault="00306D25">
      <w:pPr>
        <w:rPr>
          <w:rFonts w:ascii="Arial" w:hAnsi="Arial" w:cs="Arial"/>
          <w:sz w:val="24"/>
        </w:rPr>
      </w:pPr>
      <w:r w:rsidRPr="00306D25">
        <w:rPr>
          <w:rFonts w:ascii="Arial" w:hAnsi="Arial" w:cs="Arial"/>
          <w:sz w:val="24"/>
        </w:rPr>
        <w:t>We will be studying whistleblowing as part of the Social Area of Psychology.</w:t>
      </w:r>
      <w:r w:rsidR="00E67CE2">
        <w:rPr>
          <w:rFonts w:ascii="Arial" w:hAnsi="Arial" w:cs="Arial"/>
          <w:sz w:val="24"/>
        </w:rPr>
        <w:br w:type="page"/>
      </w:r>
    </w:p>
    <w:p w:rsidR="00836FFD" w:rsidRPr="00306D25" w:rsidRDefault="00836FFD" w:rsidP="00836FFD">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lastRenderedPageBreak/>
        <w:t xml:space="preserve">Task </w:t>
      </w:r>
      <w:r>
        <w:rPr>
          <w:rFonts w:ascii="Arial" w:hAnsi="Arial" w:cs="Arial"/>
          <w:sz w:val="24"/>
        </w:rPr>
        <w:t>5</w:t>
      </w:r>
      <w:r>
        <w:rPr>
          <w:rFonts w:ascii="Arial" w:hAnsi="Arial" w:cs="Arial"/>
          <w:sz w:val="24"/>
        </w:rPr>
        <w:t xml:space="preserve">: </w:t>
      </w:r>
      <w:r>
        <w:rPr>
          <w:rFonts w:ascii="Arial" w:hAnsi="Arial" w:cs="Arial"/>
          <w:sz w:val="24"/>
        </w:rPr>
        <w:t xml:space="preserve">Memory </w:t>
      </w:r>
      <w:proofErr w:type="gramStart"/>
      <w:r>
        <w:rPr>
          <w:rFonts w:ascii="Arial" w:hAnsi="Arial" w:cs="Arial"/>
          <w:sz w:val="24"/>
        </w:rPr>
        <w:t>task</w:t>
      </w:r>
      <w:r>
        <w:rPr>
          <w:rFonts w:ascii="Arial" w:hAnsi="Arial" w:cs="Arial"/>
          <w:sz w:val="24"/>
        </w:rPr>
        <w:t xml:space="preserve"> .</w:t>
      </w:r>
      <w:proofErr w:type="gramEnd"/>
      <w:r>
        <w:rPr>
          <w:rFonts w:ascii="Arial" w:hAnsi="Arial" w:cs="Arial"/>
          <w:sz w:val="24"/>
        </w:rPr>
        <w:t xml:space="preserve"> Compulsory. </w:t>
      </w:r>
      <w:r>
        <w:rPr>
          <w:rFonts w:ascii="Arial" w:hAnsi="Arial" w:cs="Arial"/>
          <w:sz w:val="24"/>
        </w:rPr>
        <w:t>10</w:t>
      </w:r>
      <w:r>
        <w:rPr>
          <w:rFonts w:ascii="Arial" w:hAnsi="Arial" w:cs="Arial"/>
          <w:sz w:val="24"/>
        </w:rPr>
        <w:t xml:space="preserve"> points.  </w:t>
      </w:r>
    </w:p>
    <w:p w:rsidR="00B341A3" w:rsidRPr="00B341A3" w:rsidRDefault="00B341A3" w:rsidP="00B341A3">
      <w:pPr>
        <w:rPr>
          <w:rFonts w:ascii="Arial" w:hAnsi="Arial" w:cs="Arial"/>
          <w:b/>
          <w:sz w:val="24"/>
          <w:szCs w:val="24"/>
        </w:rPr>
      </w:pPr>
      <w:r w:rsidRPr="00B341A3">
        <w:rPr>
          <w:rFonts w:ascii="Arial" w:hAnsi="Arial" w:cs="Arial"/>
          <w:b/>
          <w:sz w:val="24"/>
          <w:szCs w:val="24"/>
        </w:rPr>
        <w:t>Memory</w:t>
      </w:r>
    </w:p>
    <w:p w:rsidR="00B341A3" w:rsidRPr="00B341A3" w:rsidRDefault="00B341A3" w:rsidP="00B341A3">
      <w:pPr>
        <w:rPr>
          <w:rFonts w:ascii="Arial" w:hAnsi="Arial" w:cs="Arial"/>
          <w:sz w:val="24"/>
          <w:szCs w:val="24"/>
        </w:rPr>
      </w:pPr>
      <w:r w:rsidRPr="00B341A3">
        <w:rPr>
          <w:rFonts w:ascii="Arial" w:hAnsi="Arial" w:cs="Arial"/>
          <w:sz w:val="24"/>
          <w:szCs w:val="24"/>
        </w:rPr>
        <w:t>There are a number of different theories of how memory works – take a look at this one.</w:t>
      </w:r>
    </w:p>
    <w:p w:rsidR="00B341A3" w:rsidRPr="00B341A3" w:rsidRDefault="00B341A3" w:rsidP="00B341A3">
      <w:pPr>
        <w:rPr>
          <w:rFonts w:ascii="Arial" w:hAnsi="Arial" w:cs="Arial"/>
          <w:sz w:val="24"/>
          <w:szCs w:val="24"/>
        </w:rPr>
      </w:pPr>
      <w:r w:rsidRPr="00B341A3">
        <w:rPr>
          <w:rFonts w:ascii="Arial" w:hAnsi="Arial" w:cs="Arial"/>
          <w:b/>
          <w:sz w:val="24"/>
          <w:szCs w:val="24"/>
        </w:rPr>
        <w:t>The Multi-store Model of memory</w:t>
      </w:r>
      <w:r w:rsidRPr="00B341A3">
        <w:rPr>
          <w:rFonts w:ascii="Arial" w:hAnsi="Arial" w:cs="Arial"/>
          <w:sz w:val="24"/>
          <w:szCs w:val="24"/>
        </w:rPr>
        <w:t xml:space="preserve">: The Multi-store Model of memory states that memory has three separate memory stores; the sensory store, short-term memory (STM) and long-term memory (LTM). </w:t>
      </w:r>
    </w:p>
    <w:p w:rsidR="00B341A3" w:rsidRPr="00B341A3" w:rsidRDefault="00B341A3" w:rsidP="00B341A3">
      <w:pPr>
        <w:rPr>
          <w:rFonts w:ascii="Arial" w:hAnsi="Arial" w:cs="Arial"/>
          <w:sz w:val="24"/>
          <w:szCs w:val="24"/>
        </w:rPr>
      </w:pPr>
      <w:r w:rsidRPr="00B341A3">
        <w:rPr>
          <w:rFonts w:ascii="Arial" w:hAnsi="Arial" w:cs="Arial"/>
          <w:b/>
          <w:sz w:val="24"/>
          <w:szCs w:val="24"/>
        </w:rPr>
        <w:t>Atkinson and Shiffrin (1968)</w:t>
      </w:r>
      <w:r w:rsidRPr="00B341A3">
        <w:rPr>
          <w:rFonts w:ascii="Arial" w:hAnsi="Arial" w:cs="Arial"/>
          <w:sz w:val="24"/>
          <w:szCs w:val="24"/>
        </w:rPr>
        <w:t xml:space="preserve"> (the psychologists who developed the theory) argue that information must pass through each stage in order for information to become an LTM.</w:t>
      </w:r>
    </w:p>
    <w:p w:rsidR="00A4256A" w:rsidRPr="00A4256A" w:rsidRDefault="00B341A3" w:rsidP="00A4256A">
      <w:pPr>
        <w:pStyle w:val="ListParagraph"/>
        <w:numPr>
          <w:ilvl w:val="0"/>
          <w:numId w:val="5"/>
        </w:numPr>
        <w:rPr>
          <w:rFonts w:ascii="Arial" w:hAnsi="Arial" w:cs="Arial"/>
          <w:sz w:val="24"/>
          <w:szCs w:val="24"/>
        </w:rPr>
      </w:pPr>
      <w:r w:rsidRPr="00B341A3">
        <w:rPr>
          <w:rFonts w:ascii="Arial" w:hAnsi="Arial" w:cs="Arial"/>
          <w:sz w:val="24"/>
          <w:szCs w:val="24"/>
        </w:rPr>
        <w:t>See if you can find out about Atkinson and Shiffrin’s theory and then complete the following</w:t>
      </w:r>
      <w:r w:rsidR="00A4256A">
        <w:rPr>
          <w:rFonts w:ascii="Arial" w:hAnsi="Arial" w:cs="Arial"/>
          <w:sz w:val="24"/>
          <w:szCs w:val="24"/>
        </w:rPr>
        <w:t>:</w:t>
      </w:r>
      <w:r w:rsidRPr="00B341A3">
        <w:rPr>
          <w:rFonts w:ascii="Arial" w:hAnsi="Arial" w:cs="Arial"/>
          <w:sz w:val="24"/>
          <w:szCs w:val="24"/>
        </w:rPr>
        <w:t xml:space="preserve"> </w:t>
      </w:r>
    </w:p>
    <w:p w:rsidR="00A4256A" w:rsidRDefault="00B341A3" w:rsidP="00A4256A">
      <w:pPr>
        <w:pStyle w:val="ListParagraph"/>
        <w:numPr>
          <w:ilvl w:val="0"/>
          <w:numId w:val="10"/>
        </w:numPr>
        <w:rPr>
          <w:rFonts w:ascii="Arial" w:hAnsi="Arial" w:cs="Arial"/>
          <w:sz w:val="24"/>
          <w:szCs w:val="24"/>
        </w:rPr>
      </w:pPr>
      <w:proofErr w:type="gramStart"/>
      <w:r w:rsidRPr="00B341A3">
        <w:rPr>
          <w:rFonts w:ascii="Arial" w:hAnsi="Arial" w:cs="Arial"/>
          <w:sz w:val="24"/>
          <w:szCs w:val="24"/>
        </w:rPr>
        <w:t>Firstly</w:t>
      </w:r>
      <w:proofErr w:type="gramEnd"/>
      <w:r w:rsidRPr="00B341A3">
        <w:rPr>
          <w:rFonts w:ascii="Arial" w:hAnsi="Arial" w:cs="Arial"/>
          <w:sz w:val="24"/>
          <w:szCs w:val="24"/>
        </w:rPr>
        <w:t xml:space="preserve"> find out what any unfamiliar words mean, then label the boxes. </w:t>
      </w:r>
    </w:p>
    <w:p w:rsidR="00B341A3" w:rsidRDefault="00B341A3" w:rsidP="00A4256A">
      <w:pPr>
        <w:pStyle w:val="ListParagraph"/>
        <w:numPr>
          <w:ilvl w:val="0"/>
          <w:numId w:val="10"/>
        </w:numPr>
        <w:rPr>
          <w:rFonts w:ascii="Arial" w:hAnsi="Arial" w:cs="Arial"/>
          <w:sz w:val="24"/>
          <w:szCs w:val="24"/>
        </w:rPr>
      </w:pPr>
      <w:r w:rsidRPr="00B341A3">
        <w:rPr>
          <w:rFonts w:ascii="Arial" w:hAnsi="Arial" w:cs="Arial"/>
          <w:sz w:val="24"/>
          <w:szCs w:val="24"/>
        </w:rPr>
        <w:t xml:space="preserve">Secondly choose the duration from this selection and add the duration to each store on the </w:t>
      </w:r>
      <w:proofErr w:type="gramStart"/>
      <w:r w:rsidRPr="00B341A3">
        <w:rPr>
          <w:rFonts w:ascii="Arial" w:hAnsi="Arial" w:cs="Arial"/>
          <w:sz w:val="24"/>
          <w:szCs w:val="24"/>
        </w:rPr>
        <w:t>table:-</w:t>
      </w:r>
      <w:proofErr w:type="gramEnd"/>
    </w:p>
    <w:p w:rsidR="00B341A3" w:rsidRPr="00B341A3" w:rsidRDefault="00B341A3" w:rsidP="00B341A3">
      <w:pPr>
        <w:pStyle w:val="ListParagraph"/>
        <w:rPr>
          <w:rFonts w:ascii="Arial" w:hAnsi="Arial" w:cs="Arial"/>
          <w:sz w:val="24"/>
          <w:szCs w:val="24"/>
        </w:rPr>
      </w:pPr>
    </w:p>
    <w:p w:rsidR="00B341A3" w:rsidRPr="00B341A3" w:rsidRDefault="00B341A3" w:rsidP="00B341A3">
      <w:pPr>
        <w:jc w:val="center"/>
        <w:rPr>
          <w:rFonts w:ascii="Arial" w:hAnsi="Arial" w:cs="Arial"/>
          <w:sz w:val="24"/>
          <w:szCs w:val="24"/>
        </w:rPr>
      </w:pPr>
      <w:r w:rsidRPr="00B341A3">
        <w:rPr>
          <w:rFonts w:ascii="Arial" w:hAnsi="Arial" w:cs="Arial"/>
          <w:sz w:val="24"/>
          <w:szCs w:val="24"/>
        </w:rPr>
        <w:t>0-18 seconds          Unlimited</w:t>
      </w:r>
      <w:r w:rsidRPr="00B341A3">
        <w:rPr>
          <w:rFonts w:ascii="Arial" w:hAnsi="Arial" w:cs="Arial"/>
          <w:sz w:val="24"/>
          <w:szCs w:val="24"/>
        </w:rPr>
        <w:tab/>
        <w:t xml:space="preserve">        ¼ - ½ second</w:t>
      </w:r>
    </w:p>
    <w:p w:rsidR="00B341A3" w:rsidRDefault="00B341A3" w:rsidP="00B341A3"/>
    <w:p w:rsidR="00AD1025" w:rsidRDefault="00B341A3" w:rsidP="00B341A3">
      <w:pPr>
        <w:jc w:val="center"/>
        <w:rPr>
          <w:rFonts w:ascii="Arial" w:hAnsi="Arial" w:cs="Arial"/>
          <w:sz w:val="24"/>
        </w:rPr>
      </w:pPr>
      <w:r w:rsidRPr="00A17E5E">
        <w:rPr>
          <w:noProof/>
          <w:lang w:eastAsia="en-GB"/>
        </w:rPr>
        <w:drawing>
          <wp:inline distT="0" distB="0" distL="0" distR="0" wp14:anchorId="4805300A" wp14:editId="0A10D204">
            <wp:extent cx="51054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6115" cy="3429480"/>
                    </a:xfrm>
                    <a:prstGeom prst="rect">
                      <a:avLst/>
                    </a:prstGeom>
                  </pic:spPr>
                </pic:pic>
              </a:graphicData>
            </a:graphic>
          </wp:inline>
        </w:drawing>
      </w:r>
      <w:r w:rsidR="00AD1025">
        <w:rPr>
          <w:rFonts w:ascii="Arial" w:hAnsi="Arial" w:cs="Arial"/>
          <w:sz w:val="24"/>
        </w:rPr>
        <w:br w:type="page"/>
      </w:r>
    </w:p>
    <w:p w:rsidR="00A4256A" w:rsidRPr="00306D25" w:rsidRDefault="00A4256A" w:rsidP="00A4256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lastRenderedPageBreak/>
        <w:t xml:space="preserve">Task </w:t>
      </w:r>
      <w:r>
        <w:rPr>
          <w:rFonts w:ascii="Arial" w:hAnsi="Arial" w:cs="Arial"/>
          <w:sz w:val="24"/>
        </w:rPr>
        <w:t>6</w:t>
      </w:r>
      <w:r>
        <w:rPr>
          <w:rFonts w:ascii="Arial" w:hAnsi="Arial" w:cs="Arial"/>
          <w:sz w:val="24"/>
        </w:rPr>
        <w:t xml:space="preserve">: </w:t>
      </w:r>
      <w:r>
        <w:rPr>
          <w:rFonts w:ascii="Arial" w:hAnsi="Arial" w:cs="Arial"/>
          <w:sz w:val="24"/>
        </w:rPr>
        <w:t xml:space="preserve">Careers in </w:t>
      </w:r>
      <w:proofErr w:type="gramStart"/>
      <w:r>
        <w:rPr>
          <w:rFonts w:ascii="Arial" w:hAnsi="Arial" w:cs="Arial"/>
          <w:sz w:val="24"/>
        </w:rPr>
        <w:t>Psychology</w:t>
      </w:r>
      <w:r>
        <w:rPr>
          <w:rFonts w:ascii="Arial" w:hAnsi="Arial" w:cs="Arial"/>
          <w:sz w:val="24"/>
        </w:rPr>
        <w:t xml:space="preserve"> .</w:t>
      </w:r>
      <w:proofErr w:type="gramEnd"/>
      <w:r>
        <w:rPr>
          <w:rFonts w:ascii="Arial" w:hAnsi="Arial" w:cs="Arial"/>
          <w:sz w:val="24"/>
        </w:rPr>
        <w:t xml:space="preserve"> Compulsory. </w:t>
      </w:r>
      <w:r>
        <w:rPr>
          <w:rFonts w:ascii="Arial" w:hAnsi="Arial" w:cs="Arial"/>
          <w:sz w:val="24"/>
        </w:rPr>
        <w:t>20</w:t>
      </w:r>
      <w:r>
        <w:rPr>
          <w:rFonts w:ascii="Arial" w:hAnsi="Arial" w:cs="Arial"/>
          <w:sz w:val="24"/>
        </w:rPr>
        <w:t xml:space="preserve"> points.  </w:t>
      </w:r>
    </w:p>
    <w:p w:rsidR="00306D25" w:rsidRPr="003820D1" w:rsidRDefault="00AD1025" w:rsidP="00306D25">
      <w:pPr>
        <w:rPr>
          <w:rFonts w:ascii="Arial" w:hAnsi="Arial" w:cs="Arial"/>
          <w:b/>
          <w:sz w:val="24"/>
        </w:rPr>
      </w:pPr>
      <w:r w:rsidRPr="003820D1">
        <w:rPr>
          <w:rFonts w:ascii="Arial" w:hAnsi="Arial" w:cs="Arial"/>
          <w:b/>
          <w:sz w:val="24"/>
        </w:rPr>
        <w:t>Careers in Psychology</w:t>
      </w:r>
    </w:p>
    <w:p w:rsidR="00F06519" w:rsidRDefault="00F06519" w:rsidP="00306D25">
      <w:pPr>
        <w:rPr>
          <w:rFonts w:ascii="Arial" w:hAnsi="Arial" w:cs="Arial"/>
          <w:sz w:val="24"/>
        </w:rPr>
      </w:pPr>
      <w:r>
        <w:rPr>
          <w:rFonts w:ascii="Arial" w:hAnsi="Arial" w:cs="Arial"/>
          <w:sz w:val="24"/>
        </w:rPr>
        <w:t>Most students will begin A-level Psychology without having the opportunity to study it before.  To help you know what the subject involves in a broader way it is useful to look at careers within Psychology.</w:t>
      </w:r>
    </w:p>
    <w:p w:rsidR="00F06519" w:rsidRDefault="00F06519" w:rsidP="00306D25">
      <w:pPr>
        <w:rPr>
          <w:rFonts w:ascii="Arial" w:hAnsi="Arial" w:cs="Arial"/>
          <w:sz w:val="24"/>
        </w:rPr>
      </w:pPr>
    </w:p>
    <w:p w:rsidR="00F06519" w:rsidRPr="003820D1" w:rsidRDefault="00F06519" w:rsidP="003820D1">
      <w:pPr>
        <w:pStyle w:val="ListParagraph"/>
        <w:numPr>
          <w:ilvl w:val="0"/>
          <w:numId w:val="2"/>
        </w:numPr>
        <w:rPr>
          <w:rFonts w:ascii="Arial" w:hAnsi="Arial" w:cs="Arial"/>
          <w:sz w:val="24"/>
          <w:szCs w:val="24"/>
        </w:rPr>
      </w:pPr>
      <w:r w:rsidRPr="003820D1">
        <w:rPr>
          <w:rFonts w:ascii="Arial" w:hAnsi="Arial" w:cs="Arial"/>
          <w:sz w:val="24"/>
        </w:rPr>
        <w:t xml:space="preserve">As this site explains, a Psychology degree gives you many transferable skills and for </w:t>
      </w:r>
      <w:r w:rsidRPr="003820D1">
        <w:rPr>
          <w:rFonts w:ascii="Arial" w:hAnsi="Arial" w:cs="Arial"/>
          <w:sz w:val="24"/>
          <w:szCs w:val="24"/>
        </w:rPr>
        <w:t>most people it is a great boost to their employability.  Have a read of this page and look at the many different jobs where Psychology may be useful:</w:t>
      </w:r>
    </w:p>
    <w:p w:rsidR="00F06519" w:rsidRPr="003820D1" w:rsidRDefault="00AE7E3E" w:rsidP="003820D1">
      <w:pPr>
        <w:pStyle w:val="ListParagraph"/>
        <w:rPr>
          <w:rFonts w:ascii="Arial" w:hAnsi="Arial" w:cs="Arial"/>
          <w:sz w:val="24"/>
          <w:szCs w:val="24"/>
        </w:rPr>
      </w:pPr>
      <w:hyperlink r:id="rId12" w:history="1">
        <w:r w:rsidR="00F06519" w:rsidRPr="003820D1">
          <w:rPr>
            <w:rStyle w:val="Hyperlink"/>
            <w:rFonts w:ascii="Arial" w:hAnsi="Arial" w:cs="Arial"/>
            <w:sz w:val="24"/>
            <w:szCs w:val="24"/>
          </w:rPr>
          <w:t>https://www.prospects.ac.uk/careers-advice/what-can-i-do-with-my-degree/psycholog</w:t>
        </w:r>
        <w:r w:rsidR="00F06519" w:rsidRPr="003820D1">
          <w:rPr>
            <w:rStyle w:val="Hyperlink"/>
            <w:rFonts w:ascii="Arial" w:hAnsi="Arial" w:cs="Arial"/>
            <w:sz w:val="24"/>
            <w:szCs w:val="24"/>
          </w:rPr>
          <w:t>y</w:t>
        </w:r>
      </w:hyperlink>
    </w:p>
    <w:p w:rsidR="00F06519" w:rsidRPr="003820D1" w:rsidRDefault="00F06519" w:rsidP="003820D1">
      <w:pPr>
        <w:pStyle w:val="ListParagraph"/>
        <w:rPr>
          <w:rFonts w:ascii="Arial" w:hAnsi="Arial" w:cs="Arial"/>
          <w:sz w:val="24"/>
          <w:szCs w:val="24"/>
        </w:rPr>
      </w:pPr>
      <w:r w:rsidRPr="003820D1">
        <w:rPr>
          <w:rFonts w:ascii="Arial" w:hAnsi="Arial" w:cs="Arial"/>
          <w:sz w:val="24"/>
          <w:szCs w:val="24"/>
        </w:rPr>
        <w:t xml:space="preserve">Or search </w:t>
      </w:r>
      <w:r w:rsidRPr="003820D1">
        <w:rPr>
          <w:rFonts w:ascii="Arial" w:hAnsi="Arial" w:cs="Arial"/>
          <w:b/>
          <w:i/>
          <w:sz w:val="24"/>
          <w:szCs w:val="24"/>
        </w:rPr>
        <w:t>psychology prospects</w:t>
      </w:r>
      <w:r w:rsidRPr="003820D1">
        <w:rPr>
          <w:rFonts w:ascii="Arial" w:hAnsi="Arial" w:cs="Arial"/>
          <w:sz w:val="24"/>
          <w:szCs w:val="24"/>
        </w:rPr>
        <w:t>.</w:t>
      </w:r>
    </w:p>
    <w:p w:rsidR="00F06519" w:rsidRDefault="00F06519" w:rsidP="00306D25">
      <w:pPr>
        <w:rPr>
          <w:rFonts w:ascii="Arial" w:hAnsi="Arial" w:cs="Arial"/>
          <w:sz w:val="24"/>
          <w:szCs w:val="24"/>
        </w:rPr>
      </w:pPr>
    </w:p>
    <w:p w:rsidR="00F06519" w:rsidRPr="00CB53FE" w:rsidRDefault="00F06519" w:rsidP="00306D25">
      <w:pPr>
        <w:rPr>
          <w:rFonts w:ascii="Arial" w:hAnsi="Arial" w:cs="Arial"/>
          <w:sz w:val="24"/>
          <w:szCs w:val="24"/>
        </w:rPr>
      </w:pPr>
      <w:r w:rsidRPr="00CB53FE">
        <w:rPr>
          <w:rFonts w:ascii="Arial" w:hAnsi="Arial" w:cs="Arial"/>
          <w:sz w:val="24"/>
          <w:szCs w:val="24"/>
        </w:rPr>
        <w:t xml:space="preserve">As you can see there are many different areas of </w:t>
      </w:r>
      <w:r w:rsidR="006C199B">
        <w:rPr>
          <w:rFonts w:ascii="Arial" w:hAnsi="Arial" w:cs="Arial"/>
          <w:sz w:val="24"/>
          <w:szCs w:val="24"/>
        </w:rPr>
        <w:t>employment</w:t>
      </w:r>
      <w:r w:rsidRPr="00CB53FE">
        <w:rPr>
          <w:rFonts w:ascii="Arial" w:hAnsi="Arial" w:cs="Arial"/>
          <w:sz w:val="24"/>
          <w:szCs w:val="24"/>
        </w:rPr>
        <w:t xml:space="preserve"> where Psychology may be useful.  </w:t>
      </w:r>
      <w:r w:rsidR="00CB53FE" w:rsidRPr="00CB53FE">
        <w:rPr>
          <w:rFonts w:ascii="Arial" w:hAnsi="Arial" w:cs="Arial"/>
          <w:sz w:val="24"/>
          <w:szCs w:val="24"/>
        </w:rPr>
        <w:t xml:space="preserve">Some graduates go on to train further for specific careers in Psychology.  </w:t>
      </w:r>
    </w:p>
    <w:p w:rsidR="00CB53FE" w:rsidRPr="00CB53FE" w:rsidRDefault="00CB53FE" w:rsidP="00306D25">
      <w:pPr>
        <w:rPr>
          <w:rFonts w:ascii="Arial" w:hAnsi="Arial" w:cs="Arial"/>
          <w:sz w:val="24"/>
          <w:szCs w:val="24"/>
        </w:rPr>
      </w:pPr>
    </w:p>
    <w:p w:rsidR="00CB53FE" w:rsidRPr="003820D1" w:rsidRDefault="00CB53FE" w:rsidP="003820D1">
      <w:pPr>
        <w:pStyle w:val="ListParagraph"/>
        <w:numPr>
          <w:ilvl w:val="0"/>
          <w:numId w:val="1"/>
        </w:numPr>
        <w:rPr>
          <w:rFonts w:ascii="Arial" w:hAnsi="Arial" w:cs="Arial"/>
          <w:sz w:val="24"/>
          <w:szCs w:val="24"/>
        </w:rPr>
      </w:pPr>
      <w:r w:rsidRPr="003820D1">
        <w:rPr>
          <w:rFonts w:ascii="Arial" w:hAnsi="Arial" w:cs="Arial"/>
          <w:sz w:val="24"/>
          <w:szCs w:val="24"/>
        </w:rPr>
        <w:t>Find out about each of these</w:t>
      </w:r>
      <w:r w:rsidR="006C199B">
        <w:rPr>
          <w:rFonts w:ascii="Arial" w:hAnsi="Arial" w:cs="Arial"/>
          <w:sz w:val="24"/>
          <w:szCs w:val="24"/>
        </w:rPr>
        <w:t xml:space="preserve"> career paths</w:t>
      </w:r>
      <w:r w:rsidRPr="003820D1">
        <w:rPr>
          <w:rFonts w:ascii="Arial" w:hAnsi="Arial" w:cs="Arial"/>
          <w:sz w:val="24"/>
          <w:szCs w:val="24"/>
        </w:rPr>
        <w:t xml:space="preserve"> at the British Psychological Society (BPS) website:</w:t>
      </w:r>
    </w:p>
    <w:p w:rsidR="00CB53FE" w:rsidRPr="003820D1" w:rsidRDefault="00AE7E3E" w:rsidP="003820D1">
      <w:pPr>
        <w:pStyle w:val="ListParagraph"/>
        <w:rPr>
          <w:rFonts w:ascii="Arial" w:hAnsi="Arial" w:cs="Arial"/>
          <w:sz w:val="24"/>
          <w:szCs w:val="24"/>
        </w:rPr>
      </w:pPr>
      <w:hyperlink r:id="rId13" w:history="1">
        <w:r w:rsidR="00CB53FE" w:rsidRPr="003820D1">
          <w:rPr>
            <w:rStyle w:val="Hyperlink"/>
            <w:rFonts w:ascii="Arial" w:hAnsi="Arial" w:cs="Arial"/>
            <w:sz w:val="24"/>
            <w:szCs w:val="24"/>
          </w:rPr>
          <w:t>https://career</w:t>
        </w:r>
        <w:r w:rsidR="00CB53FE" w:rsidRPr="003820D1">
          <w:rPr>
            <w:rStyle w:val="Hyperlink"/>
            <w:rFonts w:ascii="Arial" w:hAnsi="Arial" w:cs="Arial"/>
            <w:sz w:val="24"/>
            <w:szCs w:val="24"/>
          </w:rPr>
          <w:t>s</w:t>
        </w:r>
        <w:r w:rsidR="00CB53FE" w:rsidRPr="003820D1">
          <w:rPr>
            <w:rStyle w:val="Hyperlink"/>
            <w:rFonts w:ascii="Arial" w:hAnsi="Arial" w:cs="Arial"/>
            <w:sz w:val="24"/>
            <w:szCs w:val="24"/>
          </w:rPr>
          <w:t>.bps.org.uk/</w:t>
        </w:r>
      </w:hyperlink>
    </w:p>
    <w:p w:rsidR="00CB53FE" w:rsidRPr="00CB53FE" w:rsidRDefault="00CB53FE" w:rsidP="00306D25">
      <w:pPr>
        <w:rPr>
          <w:rFonts w:ascii="Arial" w:hAnsi="Arial" w:cs="Arial"/>
          <w:sz w:val="24"/>
          <w:szCs w:val="24"/>
        </w:rPr>
      </w:pPr>
    </w:p>
    <w:p w:rsidR="00CB53FE" w:rsidRPr="003820D1" w:rsidRDefault="003820D1" w:rsidP="003820D1">
      <w:pPr>
        <w:pStyle w:val="ListParagraph"/>
        <w:numPr>
          <w:ilvl w:val="0"/>
          <w:numId w:val="1"/>
        </w:numPr>
        <w:rPr>
          <w:rFonts w:ascii="Arial" w:hAnsi="Arial" w:cs="Arial"/>
          <w:sz w:val="24"/>
          <w:szCs w:val="24"/>
        </w:rPr>
      </w:pPr>
      <w:r w:rsidRPr="003820D1">
        <w:rPr>
          <w:rFonts w:ascii="Arial" w:hAnsi="Arial" w:cs="Arial"/>
          <w:sz w:val="24"/>
          <w:szCs w:val="24"/>
        </w:rPr>
        <w:t xml:space="preserve">For each career path have a look at what the area involves (most have short videos you can watch).  You do not have to read every page but you may want to follow the links further for any careers you find interesting.  </w:t>
      </w:r>
    </w:p>
    <w:p w:rsidR="003820D1" w:rsidRDefault="003820D1" w:rsidP="00306D25">
      <w:pPr>
        <w:rPr>
          <w:rFonts w:ascii="Arial" w:hAnsi="Arial" w:cs="Arial"/>
          <w:sz w:val="24"/>
          <w:szCs w:val="24"/>
        </w:rPr>
      </w:pPr>
    </w:p>
    <w:p w:rsidR="003820D1" w:rsidRPr="003820D1" w:rsidRDefault="003820D1" w:rsidP="003820D1">
      <w:pPr>
        <w:pStyle w:val="ListParagraph"/>
        <w:numPr>
          <w:ilvl w:val="0"/>
          <w:numId w:val="1"/>
        </w:numPr>
        <w:rPr>
          <w:rFonts w:ascii="Arial" w:hAnsi="Arial" w:cs="Arial"/>
          <w:sz w:val="24"/>
          <w:szCs w:val="24"/>
        </w:rPr>
      </w:pPr>
      <w:r w:rsidRPr="003820D1">
        <w:rPr>
          <w:rFonts w:ascii="Arial" w:hAnsi="Arial" w:cs="Arial"/>
          <w:sz w:val="24"/>
          <w:szCs w:val="24"/>
        </w:rPr>
        <w:t>Write a few notes (one or two sentences maximum) about each area:</w:t>
      </w:r>
    </w:p>
    <w:p w:rsidR="003820D1" w:rsidRDefault="003820D1" w:rsidP="00306D25">
      <w:pP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Forensic</w:t>
      </w: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306D25">
      <w:pP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Health</w:t>
      </w: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306D25">
      <w:pP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Clinical</w:t>
      </w: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306D25">
      <w:pP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Educational</w:t>
      </w: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306D25">
      <w:pP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Academia, research and teaching</w:t>
      </w: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306D25">
      <w:pP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Occupational</w:t>
      </w: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306D25">
      <w:pP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Counselling</w:t>
      </w: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306D25">
      <w:pP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Neuro</w:t>
      </w: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3820D1" w:rsidRDefault="003820D1" w:rsidP="00306D25">
      <w:pPr>
        <w:rPr>
          <w:rFonts w:ascii="Arial" w:hAnsi="Arial" w:cs="Arial"/>
          <w:sz w:val="24"/>
          <w:szCs w:val="24"/>
        </w:rPr>
      </w:pPr>
    </w:p>
    <w:p w:rsidR="003820D1" w:rsidRPr="00CB53FE" w:rsidRDefault="003820D1"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Sport and Exercise</w:t>
      </w:r>
    </w:p>
    <w:p w:rsidR="00F06519" w:rsidRPr="00F06519" w:rsidRDefault="00F06519"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AD1025" w:rsidRPr="00F06519" w:rsidRDefault="00AD1025" w:rsidP="006C199B">
      <w:pPr>
        <w:pBdr>
          <w:top w:val="single" w:sz="4" w:space="1" w:color="auto"/>
          <w:left w:val="single" w:sz="4" w:space="4" w:color="auto"/>
          <w:bottom w:val="single" w:sz="4" w:space="1" w:color="auto"/>
          <w:right w:val="single" w:sz="4" w:space="4" w:color="auto"/>
        </w:pBdr>
        <w:rPr>
          <w:rFonts w:ascii="Arial" w:hAnsi="Arial" w:cs="Arial"/>
          <w:sz w:val="24"/>
          <w:szCs w:val="24"/>
        </w:rPr>
      </w:pPr>
    </w:p>
    <w:p w:rsidR="006C199B" w:rsidRDefault="006C199B">
      <w:pPr>
        <w:rPr>
          <w:rFonts w:ascii="Arial" w:hAnsi="Arial" w:cs="Arial"/>
          <w:sz w:val="24"/>
        </w:rPr>
      </w:pPr>
      <w:r>
        <w:rPr>
          <w:rFonts w:ascii="Arial" w:hAnsi="Arial" w:cs="Arial"/>
          <w:sz w:val="24"/>
        </w:rPr>
        <w:br w:type="page"/>
      </w:r>
    </w:p>
    <w:p w:rsidR="00AD1025" w:rsidRPr="005654FE" w:rsidRDefault="008B75B8" w:rsidP="00306D25">
      <w:pPr>
        <w:rPr>
          <w:rFonts w:ascii="Arial" w:hAnsi="Arial" w:cs="Arial"/>
          <w:b/>
          <w:sz w:val="24"/>
        </w:rPr>
      </w:pPr>
      <w:r w:rsidRPr="005654FE">
        <w:rPr>
          <w:rFonts w:ascii="Arial" w:hAnsi="Arial" w:cs="Arial"/>
          <w:b/>
          <w:sz w:val="24"/>
        </w:rPr>
        <w:lastRenderedPageBreak/>
        <w:t>Numeracy skills</w:t>
      </w:r>
      <w:r w:rsidR="001D6194" w:rsidRPr="001D6194">
        <w:t xml:space="preserve"> </w:t>
      </w:r>
    </w:p>
    <w:p w:rsidR="008B75B8" w:rsidRDefault="001D6194" w:rsidP="00306D25">
      <w:pPr>
        <w:rPr>
          <w:rFonts w:ascii="Arial" w:hAnsi="Arial" w:cs="Arial"/>
          <w:sz w:val="24"/>
        </w:rPr>
      </w:pPr>
      <w:r w:rsidRPr="001D6194">
        <w:rPr>
          <w:rFonts w:ascii="Arial" w:hAnsi="Arial" w:cs="Arial"/>
          <w:b/>
          <w:noProof/>
          <w:sz w:val="24"/>
          <w:lang w:eastAsia="en-GB"/>
        </w:rPr>
        <w:drawing>
          <wp:anchor distT="0" distB="0" distL="114300" distR="114300" simplePos="0" relativeHeight="251659264" behindDoc="0" locked="0" layoutInCell="1" allowOverlap="1">
            <wp:simplePos x="0" y="0"/>
            <wp:positionH relativeFrom="margin">
              <wp:posOffset>4219575</wp:posOffset>
            </wp:positionH>
            <wp:positionV relativeFrom="paragraph">
              <wp:posOffset>252095</wp:posOffset>
            </wp:positionV>
            <wp:extent cx="1371600" cy="913130"/>
            <wp:effectExtent l="0" t="0" r="0" b="1270"/>
            <wp:wrapSquare wrapText="bothSides"/>
            <wp:docPr id="5" name="Picture 5" descr="Royalty-Free photo: Black scientific calculator on book | Pick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ty-Free photo: Black scientific calculator on book | PickP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75B8" w:rsidRDefault="008B75B8" w:rsidP="00306D25">
      <w:pPr>
        <w:rPr>
          <w:rFonts w:ascii="Arial" w:hAnsi="Arial" w:cs="Arial"/>
          <w:sz w:val="24"/>
        </w:rPr>
      </w:pPr>
      <w:r>
        <w:rPr>
          <w:rFonts w:ascii="Arial" w:hAnsi="Arial" w:cs="Arial"/>
          <w:sz w:val="24"/>
        </w:rPr>
        <w:t>An important skill for any psychologist is to be able to engage with and make sense of data.  As a result all A-level Psychology courses include some Maths skills which are a</w:t>
      </w:r>
      <w:r w:rsidR="000E4FC3">
        <w:rPr>
          <w:rFonts w:ascii="Arial" w:hAnsi="Arial" w:cs="Arial"/>
          <w:sz w:val="24"/>
        </w:rPr>
        <w:t>ssessed in the exams.  Many</w:t>
      </w:r>
      <w:r>
        <w:rPr>
          <w:rFonts w:ascii="Arial" w:hAnsi="Arial" w:cs="Arial"/>
          <w:sz w:val="24"/>
        </w:rPr>
        <w:t xml:space="preserve"> of the skills you will need will have been covered in GCSE Maths and Science but it is important to keep these skills fresh.  </w:t>
      </w:r>
    </w:p>
    <w:p w:rsidR="00A4256A" w:rsidRPr="00306D25" w:rsidRDefault="00A4256A" w:rsidP="00A4256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Task </w:t>
      </w:r>
      <w:r>
        <w:rPr>
          <w:rFonts w:ascii="Arial" w:hAnsi="Arial" w:cs="Arial"/>
          <w:sz w:val="24"/>
        </w:rPr>
        <w:t>7</w:t>
      </w:r>
      <w:r>
        <w:rPr>
          <w:rFonts w:ascii="Arial" w:hAnsi="Arial" w:cs="Arial"/>
          <w:sz w:val="24"/>
        </w:rPr>
        <w:t xml:space="preserve">: </w:t>
      </w:r>
      <w:r>
        <w:rPr>
          <w:rFonts w:ascii="Arial" w:hAnsi="Arial" w:cs="Arial"/>
          <w:sz w:val="24"/>
        </w:rPr>
        <w:t>Descriptive statistics table (next page)</w:t>
      </w:r>
      <w:r>
        <w:rPr>
          <w:rFonts w:ascii="Arial" w:hAnsi="Arial" w:cs="Arial"/>
          <w:sz w:val="24"/>
        </w:rPr>
        <w:t xml:space="preserve">. Compulsory. </w:t>
      </w:r>
      <w:r w:rsidR="00EF36D7">
        <w:rPr>
          <w:rFonts w:ascii="Arial" w:hAnsi="Arial" w:cs="Arial"/>
          <w:sz w:val="24"/>
        </w:rPr>
        <w:t>20</w:t>
      </w:r>
      <w:r>
        <w:rPr>
          <w:rFonts w:ascii="Arial" w:hAnsi="Arial" w:cs="Arial"/>
          <w:sz w:val="24"/>
        </w:rPr>
        <w:t xml:space="preserve"> points.  </w:t>
      </w:r>
    </w:p>
    <w:p w:rsidR="008B75B8" w:rsidRPr="001D6194" w:rsidRDefault="008B75B8" w:rsidP="001D6194">
      <w:pPr>
        <w:pStyle w:val="ListParagraph"/>
        <w:numPr>
          <w:ilvl w:val="0"/>
          <w:numId w:val="9"/>
        </w:numPr>
        <w:rPr>
          <w:rFonts w:ascii="Arial" w:hAnsi="Arial" w:cs="Arial"/>
          <w:sz w:val="24"/>
        </w:rPr>
      </w:pPr>
      <w:r w:rsidRPr="001D6194">
        <w:rPr>
          <w:rFonts w:ascii="Arial" w:hAnsi="Arial" w:cs="Arial"/>
          <w:sz w:val="24"/>
        </w:rPr>
        <w:t>The ta</w:t>
      </w:r>
      <w:r w:rsidR="00C10CF3">
        <w:rPr>
          <w:rFonts w:ascii="Arial" w:hAnsi="Arial" w:cs="Arial"/>
          <w:sz w:val="24"/>
        </w:rPr>
        <w:t>ble on the next page is taken f</w:t>
      </w:r>
      <w:r w:rsidRPr="001D6194">
        <w:rPr>
          <w:rFonts w:ascii="Arial" w:hAnsi="Arial" w:cs="Arial"/>
          <w:sz w:val="24"/>
        </w:rPr>
        <w:t>r</w:t>
      </w:r>
      <w:r w:rsidR="00C10CF3">
        <w:rPr>
          <w:rFonts w:ascii="Arial" w:hAnsi="Arial" w:cs="Arial"/>
          <w:sz w:val="24"/>
        </w:rPr>
        <w:t>om</w:t>
      </w:r>
      <w:r w:rsidRPr="001D6194">
        <w:rPr>
          <w:rFonts w:ascii="Arial" w:hAnsi="Arial" w:cs="Arial"/>
          <w:sz w:val="24"/>
        </w:rPr>
        <w:t xml:space="preserve"> OCRs GCSE Psychology website but all of the skills on here could also be tested in the A-level exam so now is a good time to practise them.  Fill in the table as best you can</w:t>
      </w:r>
      <w:r w:rsidR="00EF36D7">
        <w:rPr>
          <w:rFonts w:ascii="Arial" w:hAnsi="Arial" w:cs="Arial"/>
          <w:sz w:val="24"/>
        </w:rPr>
        <w:t>.</w:t>
      </w:r>
      <w:r w:rsidRPr="001D6194">
        <w:rPr>
          <w:rFonts w:ascii="Arial" w:hAnsi="Arial" w:cs="Arial"/>
          <w:sz w:val="24"/>
        </w:rPr>
        <w:t xml:space="preserve">  </w:t>
      </w:r>
    </w:p>
    <w:p w:rsidR="008B75B8" w:rsidRDefault="008B75B8" w:rsidP="00306D25">
      <w:pPr>
        <w:rPr>
          <w:rFonts w:ascii="Arial" w:hAnsi="Arial" w:cs="Arial"/>
          <w:sz w:val="24"/>
        </w:rPr>
      </w:pPr>
    </w:p>
    <w:p w:rsidR="00EF36D7" w:rsidRPr="00306D25" w:rsidRDefault="00EF36D7" w:rsidP="00EF36D7">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 xml:space="preserve">Task </w:t>
      </w:r>
      <w:r>
        <w:rPr>
          <w:rFonts w:ascii="Arial" w:hAnsi="Arial" w:cs="Arial"/>
          <w:sz w:val="24"/>
        </w:rPr>
        <w:t>8 a-f</w:t>
      </w:r>
      <w:r>
        <w:rPr>
          <w:rFonts w:ascii="Arial" w:hAnsi="Arial" w:cs="Arial"/>
          <w:sz w:val="24"/>
        </w:rPr>
        <w:t xml:space="preserve">: </w:t>
      </w:r>
      <w:r w:rsidRPr="00EF36D7">
        <w:rPr>
          <w:rFonts w:ascii="Arial" w:hAnsi="Arial" w:cs="Arial"/>
          <w:sz w:val="24"/>
        </w:rPr>
        <w:t>GCSE Maths Bitesize task</w:t>
      </w:r>
      <w:r>
        <w:rPr>
          <w:rFonts w:ascii="Arial" w:hAnsi="Arial" w:cs="Arial"/>
          <w:sz w:val="24"/>
        </w:rPr>
        <w:t>s</w:t>
      </w:r>
      <w:r>
        <w:rPr>
          <w:rFonts w:ascii="Arial" w:hAnsi="Arial" w:cs="Arial"/>
          <w:sz w:val="24"/>
        </w:rPr>
        <w:t xml:space="preserve">. </w:t>
      </w:r>
      <w:r>
        <w:rPr>
          <w:rFonts w:ascii="Arial" w:hAnsi="Arial" w:cs="Arial"/>
          <w:sz w:val="24"/>
        </w:rPr>
        <w:t>Optional</w:t>
      </w:r>
      <w:r>
        <w:rPr>
          <w:rFonts w:ascii="Arial" w:hAnsi="Arial" w:cs="Arial"/>
          <w:sz w:val="24"/>
        </w:rPr>
        <w:t>. 10 points</w:t>
      </w:r>
      <w:r>
        <w:rPr>
          <w:rFonts w:ascii="Arial" w:hAnsi="Arial" w:cs="Arial"/>
          <w:sz w:val="24"/>
        </w:rPr>
        <w:t xml:space="preserve"> for each task (take a screen shot of the final page as evidence)</w:t>
      </w:r>
      <w:r>
        <w:rPr>
          <w:rFonts w:ascii="Arial" w:hAnsi="Arial" w:cs="Arial"/>
          <w:sz w:val="24"/>
        </w:rPr>
        <w:t xml:space="preserve">.  </w:t>
      </w:r>
    </w:p>
    <w:p w:rsidR="008B75B8" w:rsidRDefault="005654FE" w:rsidP="00306D25">
      <w:pPr>
        <w:rPr>
          <w:rFonts w:ascii="Arial" w:hAnsi="Arial" w:cs="Arial"/>
          <w:sz w:val="24"/>
        </w:rPr>
      </w:pPr>
      <w:r>
        <w:rPr>
          <w:rFonts w:ascii="Arial" w:hAnsi="Arial" w:cs="Arial"/>
          <w:sz w:val="24"/>
        </w:rPr>
        <w:t>There are also many useful pages on the GCSE Bitesize website that allow you to practise skills you will need for A-level.</w:t>
      </w:r>
    </w:p>
    <w:p w:rsidR="005654FE" w:rsidRDefault="000E4FC3" w:rsidP="00306D25">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2847975</wp:posOffset>
                </wp:positionH>
                <wp:positionV relativeFrom="paragraph">
                  <wp:posOffset>16510</wp:posOffset>
                </wp:positionV>
                <wp:extent cx="3228975" cy="838200"/>
                <wp:effectExtent l="19050" t="19050" r="28575" b="19050"/>
                <wp:wrapSquare wrapText="bothSides"/>
                <wp:docPr id="6" name="Rectangle 6"/>
                <wp:cNvGraphicFramePr/>
                <a:graphic xmlns:a="http://schemas.openxmlformats.org/drawingml/2006/main">
                  <a:graphicData uri="http://schemas.microsoft.com/office/word/2010/wordprocessingShape">
                    <wps:wsp>
                      <wps:cNvSpPr/>
                      <wps:spPr>
                        <a:xfrm>
                          <a:off x="0" y="0"/>
                          <a:ext cx="3228975" cy="8382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1D6194" w:rsidRPr="00120C39" w:rsidRDefault="001D6194" w:rsidP="001D6194">
                            <w:pPr>
                              <w:jc w:val="center"/>
                              <w:rPr>
                                <w:rFonts w:ascii="Arial" w:hAnsi="Arial" w:cs="Arial"/>
                              </w:rPr>
                            </w:pPr>
                            <w:r w:rsidRPr="00120C39">
                              <w:rPr>
                                <w:rFonts w:ascii="Arial" w:hAnsi="Arial" w:cs="Arial"/>
                              </w:rPr>
                              <w:t>GCSE Bitesize Maths:</w:t>
                            </w:r>
                          </w:p>
                          <w:p w:rsidR="001D6194" w:rsidRPr="00120C39" w:rsidRDefault="00AE7E3E" w:rsidP="001D6194">
                            <w:pPr>
                              <w:jc w:val="center"/>
                              <w:rPr>
                                <w:rFonts w:ascii="Arial" w:hAnsi="Arial" w:cs="Arial"/>
                              </w:rPr>
                            </w:pPr>
                            <w:hyperlink r:id="rId15" w:history="1">
                              <w:r w:rsidR="001D6194" w:rsidRPr="00120C39">
                                <w:rPr>
                                  <w:rStyle w:val="Hyperlink"/>
                                  <w:rFonts w:ascii="Arial" w:hAnsi="Arial" w:cs="Arial"/>
                                </w:rPr>
                                <w:t>https://www.bbc.co.uk/bitesize/subjects/z38pycw</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7" style="position:absolute;margin-left:224.25pt;margin-top:1.3pt;width:254.25pt;height: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" fillcolor="white [3201]" strokecolor="black [3200]" strokeweight="3pt">
                <v:textbox>
                  <w:txbxContent>
                    <w:p w:rsidR="001D6194" w:rsidRPr="00120C39" w:rsidRDefault="001D6194" w:rsidP="001D6194">
                      <w:pPr>
                        <w:jc w:val="center"/>
                        <w:rPr>
                          <w:rFonts w:ascii="Arial" w:hAnsi="Arial" w:cs="Arial"/>
                        </w:rPr>
                      </w:pPr>
                      <w:r w:rsidRPr="00120C39">
                        <w:rPr>
                          <w:rFonts w:ascii="Arial" w:hAnsi="Arial" w:cs="Arial"/>
                        </w:rPr>
                        <w:t>GCSE Bitesize Maths:</w:t>
                      </w:r>
                    </w:p>
                    <w:p w:rsidR="001D6194" w:rsidRPr="00120C39" w:rsidRDefault="00AE7E3E" w:rsidP="001D6194">
                      <w:pPr>
                        <w:jc w:val="center"/>
                        <w:rPr>
                          <w:rFonts w:ascii="Arial" w:hAnsi="Arial" w:cs="Arial"/>
                        </w:rPr>
                      </w:pPr>
                      <w:hyperlink r:id="rId16" w:history="1">
                        <w:r w:rsidR="001D6194" w:rsidRPr="00120C39">
                          <w:rPr>
                            <w:rStyle w:val="Hyperlink"/>
                            <w:rFonts w:ascii="Arial" w:hAnsi="Arial" w:cs="Arial"/>
                          </w:rPr>
                          <w:t>https://www.bbc.co.uk/bitesize/subjects/z38pycw</w:t>
                        </w:r>
                      </w:hyperlink>
                    </w:p>
                  </w:txbxContent>
                </v:textbox>
                <w10:wrap type="square"/>
              </v:rect>
            </w:pict>
          </mc:Fallback>
        </mc:AlternateContent>
      </w:r>
      <w:r w:rsidR="005654FE">
        <w:rPr>
          <w:rFonts w:ascii="Arial" w:hAnsi="Arial" w:cs="Arial"/>
          <w:sz w:val="24"/>
        </w:rPr>
        <w:t>Follow these suggested pages and complete as many as you can including the tests along the way.</w:t>
      </w:r>
    </w:p>
    <w:p w:rsidR="005654FE" w:rsidRDefault="005654FE" w:rsidP="00306D25">
      <w:pPr>
        <w:rPr>
          <w:rFonts w:ascii="Arial" w:hAnsi="Arial" w:cs="Arial"/>
          <w:sz w:val="24"/>
        </w:rPr>
      </w:pPr>
    </w:p>
    <w:p w:rsidR="005654FE" w:rsidRDefault="005654FE" w:rsidP="00306D25">
      <w:pPr>
        <w:rPr>
          <w:rFonts w:ascii="Arial" w:hAnsi="Arial" w:cs="Arial"/>
          <w:sz w:val="24"/>
        </w:rPr>
      </w:pPr>
      <w:r>
        <w:rPr>
          <w:rFonts w:ascii="Arial" w:hAnsi="Arial" w:cs="Arial"/>
          <w:sz w:val="24"/>
        </w:rPr>
        <w:t>Find the GCSE Maths Bitesize page and choose the OCR exam board.  Here, the relevant topics you should complete are:</w:t>
      </w:r>
    </w:p>
    <w:p w:rsidR="005654FE" w:rsidRDefault="005654FE" w:rsidP="005654FE">
      <w:pPr>
        <w:pStyle w:val="ListParagraph"/>
        <w:numPr>
          <w:ilvl w:val="0"/>
          <w:numId w:val="6"/>
        </w:numPr>
        <w:rPr>
          <w:rFonts w:ascii="Arial" w:hAnsi="Arial" w:cs="Arial"/>
          <w:sz w:val="24"/>
        </w:rPr>
      </w:pPr>
      <w:r>
        <w:rPr>
          <w:rFonts w:ascii="Arial" w:hAnsi="Arial" w:cs="Arial"/>
          <w:sz w:val="24"/>
        </w:rPr>
        <w:t>Probability</w:t>
      </w:r>
    </w:p>
    <w:p w:rsidR="005654FE" w:rsidRDefault="005654FE" w:rsidP="005654FE">
      <w:pPr>
        <w:pStyle w:val="ListParagraph"/>
        <w:numPr>
          <w:ilvl w:val="0"/>
          <w:numId w:val="6"/>
        </w:numPr>
        <w:rPr>
          <w:rFonts w:ascii="Arial" w:hAnsi="Arial" w:cs="Arial"/>
          <w:sz w:val="24"/>
        </w:rPr>
      </w:pPr>
      <w:r>
        <w:rPr>
          <w:rFonts w:ascii="Arial" w:hAnsi="Arial" w:cs="Arial"/>
          <w:sz w:val="24"/>
        </w:rPr>
        <w:t>Collecting data</w:t>
      </w:r>
    </w:p>
    <w:p w:rsidR="005654FE" w:rsidRDefault="005654FE" w:rsidP="005654FE">
      <w:pPr>
        <w:pStyle w:val="ListParagraph"/>
        <w:numPr>
          <w:ilvl w:val="0"/>
          <w:numId w:val="6"/>
        </w:numPr>
        <w:rPr>
          <w:rFonts w:ascii="Arial" w:hAnsi="Arial" w:cs="Arial"/>
          <w:sz w:val="24"/>
        </w:rPr>
      </w:pPr>
      <w:r>
        <w:rPr>
          <w:rFonts w:ascii="Arial" w:hAnsi="Arial" w:cs="Arial"/>
          <w:sz w:val="24"/>
        </w:rPr>
        <w:t>Analysing data</w:t>
      </w:r>
    </w:p>
    <w:p w:rsidR="000E4FC3" w:rsidRDefault="000E4FC3" w:rsidP="000E4FC3">
      <w:pPr>
        <w:pStyle w:val="ListParagraph"/>
        <w:numPr>
          <w:ilvl w:val="0"/>
          <w:numId w:val="6"/>
        </w:numPr>
        <w:rPr>
          <w:rFonts w:ascii="Arial" w:hAnsi="Arial" w:cs="Arial"/>
          <w:sz w:val="24"/>
        </w:rPr>
      </w:pPr>
      <w:r w:rsidRPr="000E4FC3">
        <w:rPr>
          <w:rFonts w:ascii="Arial" w:hAnsi="Arial" w:cs="Arial"/>
          <w:sz w:val="24"/>
        </w:rPr>
        <w:t>Converting between fractions, decimals and percentages</w:t>
      </w:r>
    </w:p>
    <w:p w:rsidR="001D6194" w:rsidRPr="001D6194" w:rsidRDefault="001D6194" w:rsidP="001D6194">
      <w:pPr>
        <w:rPr>
          <w:rFonts w:ascii="Arial" w:hAnsi="Arial" w:cs="Arial"/>
          <w:sz w:val="24"/>
        </w:rPr>
      </w:pPr>
      <w:r w:rsidRPr="001D6194">
        <w:rPr>
          <w:rFonts w:ascii="Arial" w:hAnsi="Arial" w:cs="Arial"/>
          <w:noProof/>
          <w:sz w:val="24"/>
          <w:lang w:eastAsia="en-GB"/>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107950</wp:posOffset>
            </wp:positionV>
            <wp:extent cx="1943100" cy="1252220"/>
            <wp:effectExtent l="0" t="0" r="0" b="5080"/>
            <wp:wrapSquare wrapText="bothSides"/>
            <wp:docPr id="4" name="Picture 4" descr="File:Travel time histogram total 1 Stat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ravel time histogram total 1 Stata.png - Wikip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3100" cy="1252220"/>
                    </a:xfrm>
                    <a:prstGeom prst="rect">
                      <a:avLst/>
                    </a:prstGeom>
                    <a:noFill/>
                    <a:ln>
                      <a:noFill/>
                    </a:ln>
                  </pic:spPr>
                </pic:pic>
              </a:graphicData>
            </a:graphic>
          </wp:anchor>
        </w:drawing>
      </w:r>
    </w:p>
    <w:p w:rsidR="005654FE" w:rsidRDefault="001D6194" w:rsidP="005654FE">
      <w:pPr>
        <w:rPr>
          <w:rFonts w:ascii="Arial" w:hAnsi="Arial" w:cs="Arial"/>
          <w:sz w:val="24"/>
        </w:rPr>
      </w:pPr>
      <w:r>
        <w:rPr>
          <w:rFonts w:ascii="Arial" w:hAnsi="Arial" w:cs="Arial"/>
          <w:sz w:val="24"/>
        </w:rPr>
        <w:t>Find the GCSE Maths Bitesize page and choose the WJEC exam board.  Complete the following topic from here:</w:t>
      </w:r>
    </w:p>
    <w:p w:rsidR="001D6194" w:rsidRDefault="001D6194" w:rsidP="001D6194">
      <w:pPr>
        <w:pStyle w:val="ListParagraph"/>
        <w:numPr>
          <w:ilvl w:val="0"/>
          <w:numId w:val="8"/>
        </w:numPr>
        <w:rPr>
          <w:rFonts w:ascii="Arial" w:hAnsi="Arial" w:cs="Arial"/>
          <w:sz w:val="24"/>
        </w:rPr>
      </w:pPr>
      <w:r>
        <w:rPr>
          <w:rFonts w:ascii="Arial" w:hAnsi="Arial" w:cs="Arial"/>
          <w:sz w:val="24"/>
        </w:rPr>
        <w:t>Histograms – Higher only</w:t>
      </w:r>
      <w:r w:rsidRPr="001D6194">
        <w:t xml:space="preserve"> </w:t>
      </w:r>
    </w:p>
    <w:p w:rsidR="001D6194" w:rsidRPr="001D6194" w:rsidRDefault="001D6194" w:rsidP="001D6194">
      <w:pPr>
        <w:rPr>
          <w:rFonts w:ascii="Arial" w:hAnsi="Arial" w:cs="Arial"/>
          <w:sz w:val="24"/>
        </w:rPr>
      </w:pPr>
    </w:p>
    <w:p w:rsidR="005654FE" w:rsidRDefault="005654FE" w:rsidP="005654FE">
      <w:pPr>
        <w:rPr>
          <w:rFonts w:ascii="Arial" w:hAnsi="Arial" w:cs="Arial"/>
          <w:sz w:val="24"/>
        </w:rPr>
      </w:pPr>
      <w:r>
        <w:rPr>
          <w:rFonts w:ascii="Arial" w:hAnsi="Arial" w:cs="Arial"/>
          <w:sz w:val="24"/>
        </w:rPr>
        <w:t>Y</w:t>
      </w:r>
      <w:r w:rsidR="000E4FC3">
        <w:rPr>
          <w:rFonts w:ascii="Arial" w:hAnsi="Arial" w:cs="Arial"/>
          <w:sz w:val="24"/>
        </w:rPr>
        <w:t>ou could also complete thi</w:t>
      </w:r>
      <w:r>
        <w:rPr>
          <w:rFonts w:ascii="Arial" w:hAnsi="Arial" w:cs="Arial"/>
          <w:sz w:val="24"/>
        </w:rPr>
        <w:t xml:space="preserve">s topic from the OCR page although </w:t>
      </w:r>
      <w:r w:rsidR="000E4FC3">
        <w:rPr>
          <w:rFonts w:ascii="Arial" w:hAnsi="Arial" w:cs="Arial"/>
          <w:sz w:val="24"/>
        </w:rPr>
        <w:t>it</w:t>
      </w:r>
      <w:r>
        <w:rPr>
          <w:rFonts w:ascii="Arial" w:hAnsi="Arial" w:cs="Arial"/>
          <w:sz w:val="24"/>
        </w:rPr>
        <w:t xml:space="preserve"> go</w:t>
      </w:r>
      <w:r w:rsidR="000E4FC3">
        <w:rPr>
          <w:rFonts w:ascii="Arial" w:hAnsi="Arial" w:cs="Arial"/>
          <w:sz w:val="24"/>
        </w:rPr>
        <w:t>es</w:t>
      </w:r>
      <w:r>
        <w:rPr>
          <w:rFonts w:ascii="Arial" w:hAnsi="Arial" w:cs="Arial"/>
          <w:sz w:val="24"/>
        </w:rPr>
        <w:t xml:space="preserve"> much further than what you will</w:t>
      </w:r>
      <w:r w:rsidR="00C10CF3">
        <w:rPr>
          <w:rFonts w:ascii="Arial" w:hAnsi="Arial" w:cs="Arial"/>
          <w:sz w:val="24"/>
        </w:rPr>
        <w:t xml:space="preserve"> need to</w:t>
      </w:r>
      <w:r>
        <w:rPr>
          <w:rFonts w:ascii="Arial" w:hAnsi="Arial" w:cs="Arial"/>
          <w:sz w:val="24"/>
        </w:rPr>
        <w:t xml:space="preserve"> do in A-level Psychology:</w:t>
      </w:r>
    </w:p>
    <w:p w:rsidR="000E4FC3" w:rsidRPr="000E4FC3" w:rsidRDefault="005654FE" w:rsidP="000E4FC3">
      <w:pPr>
        <w:pStyle w:val="ListParagraph"/>
        <w:numPr>
          <w:ilvl w:val="0"/>
          <w:numId w:val="7"/>
        </w:numPr>
        <w:rPr>
          <w:rFonts w:ascii="Arial" w:hAnsi="Arial" w:cs="Arial"/>
          <w:sz w:val="24"/>
        </w:rPr>
        <w:sectPr w:rsidR="000E4FC3" w:rsidRPr="000E4FC3">
          <w:footerReference w:type="default" r:id="rId18"/>
          <w:pgSz w:w="11906" w:h="16838"/>
          <w:pgMar w:top="1440" w:right="1440" w:bottom="1440" w:left="1440" w:header="708" w:footer="708" w:gutter="0"/>
          <w:cols w:space="708"/>
          <w:docGrid w:linePitch="360"/>
        </w:sectPr>
      </w:pPr>
      <w:r>
        <w:rPr>
          <w:rFonts w:ascii="Arial" w:hAnsi="Arial" w:cs="Arial"/>
          <w:sz w:val="24"/>
        </w:rPr>
        <w:t>Fractions</w:t>
      </w:r>
    </w:p>
    <w:p w:rsidR="000E4FC3" w:rsidRDefault="000E4FC3" w:rsidP="000E4FC3">
      <w:pPr>
        <w:pStyle w:val="Heading2"/>
        <w:spacing w:before="0"/>
      </w:pPr>
    </w:p>
    <w:p w:rsidR="000E4FC3" w:rsidRPr="00526893" w:rsidRDefault="000E4FC3" w:rsidP="000E4FC3">
      <w:pPr>
        <w:pStyle w:val="Heading2"/>
        <w:spacing w:before="0"/>
      </w:pPr>
      <w:r w:rsidRPr="003250E6">
        <w:t>Summary table for descriptive statistics</w:t>
      </w:r>
    </w:p>
    <w:tbl>
      <w:tblPr>
        <w:tblStyle w:val="TableGrid"/>
        <w:tblW w:w="15692" w:type="dxa"/>
        <w:tblInd w:w="-579" w:type="dxa"/>
        <w:tblLook w:val="04A0" w:firstRow="1" w:lastRow="0" w:firstColumn="1" w:lastColumn="0" w:noHBand="0" w:noVBand="1"/>
      </w:tblPr>
      <w:tblGrid>
        <w:gridCol w:w="2672"/>
        <w:gridCol w:w="1984"/>
        <w:gridCol w:w="1504"/>
        <w:gridCol w:w="2281"/>
        <w:gridCol w:w="1610"/>
        <w:gridCol w:w="2118"/>
        <w:gridCol w:w="1559"/>
        <w:gridCol w:w="1964"/>
      </w:tblGrid>
      <w:tr w:rsidR="000E4FC3" w:rsidRPr="00D47751" w:rsidTr="00B37397">
        <w:tc>
          <w:tcPr>
            <w:tcW w:w="2672" w:type="dxa"/>
            <w:shd w:val="clear" w:color="auto" w:fill="956893"/>
          </w:tcPr>
          <w:p w:rsidR="000E4FC3" w:rsidRPr="00D47751" w:rsidRDefault="000E4FC3" w:rsidP="00B37397">
            <w:pPr>
              <w:pStyle w:val="Tablehead"/>
              <w:spacing w:before="60" w:after="60"/>
              <w:rPr>
                <w:sz w:val="14"/>
                <w:szCs w:val="14"/>
              </w:rPr>
            </w:pPr>
            <w:r w:rsidRPr="00D47751">
              <w:rPr>
                <w:sz w:val="14"/>
                <w:szCs w:val="14"/>
              </w:rPr>
              <w:t>Mean – What is it and how to calculate?</w:t>
            </w:r>
          </w:p>
        </w:tc>
        <w:tc>
          <w:tcPr>
            <w:tcW w:w="1984" w:type="dxa"/>
            <w:shd w:val="clear" w:color="auto" w:fill="956893"/>
          </w:tcPr>
          <w:p w:rsidR="000E4FC3" w:rsidRPr="00D47751" w:rsidRDefault="000E4FC3" w:rsidP="00B37397">
            <w:pPr>
              <w:pStyle w:val="Tablehead"/>
              <w:spacing w:before="60" w:after="60"/>
              <w:rPr>
                <w:sz w:val="14"/>
                <w:szCs w:val="14"/>
              </w:rPr>
            </w:pPr>
            <w:r w:rsidRPr="00D47751">
              <w:rPr>
                <w:sz w:val="14"/>
                <w:szCs w:val="14"/>
              </w:rPr>
              <w:t>Work out the mean for these data sets</w:t>
            </w:r>
          </w:p>
        </w:tc>
        <w:tc>
          <w:tcPr>
            <w:tcW w:w="1504" w:type="dxa"/>
            <w:shd w:val="clear" w:color="auto" w:fill="956893"/>
          </w:tcPr>
          <w:p w:rsidR="000E4FC3" w:rsidRPr="00D47751" w:rsidRDefault="000E4FC3" w:rsidP="00B37397">
            <w:pPr>
              <w:pStyle w:val="Tablehead"/>
              <w:spacing w:before="60" w:after="60"/>
              <w:rPr>
                <w:sz w:val="14"/>
                <w:szCs w:val="14"/>
              </w:rPr>
            </w:pPr>
            <w:r w:rsidRPr="00D47751">
              <w:rPr>
                <w:sz w:val="14"/>
                <w:szCs w:val="14"/>
              </w:rPr>
              <w:t>Mode What is it and how to calculate?</w:t>
            </w:r>
          </w:p>
        </w:tc>
        <w:tc>
          <w:tcPr>
            <w:tcW w:w="2281" w:type="dxa"/>
            <w:shd w:val="clear" w:color="auto" w:fill="956893"/>
          </w:tcPr>
          <w:p w:rsidR="000E4FC3" w:rsidRPr="00D47751" w:rsidRDefault="000E4FC3" w:rsidP="00B37397">
            <w:pPr>
              <w:pStyle w:val="Tablehead"/>
              <w:spacing w:before="60" w:after="60"/>
              <w:rPr>
                <w:sz w:val="14"/>
                <w:szCs w:val="14"/>
              </w:rPr>
            </w:pPr>
            <w:r w:rsidRPr="00D47751">
              <w:rPr>
                <w:sz w:val="14"/>
                <w:szCs w:val="14"/>
              </w:rPr>
              <w:t>Work out the mode for these data sets</w:t>
            </w:r>
          </w:p>
        </w:tc>
        <w:tc>
          <w:tcPr>
            <w:tcW w:w="1610" w:type="dxa"/>
            <w:shd w:val="clear" w:color="auto" w:fill="956893"/>
          </w:tcPr>
          <w:p w:rsidR="000E4FC3" w:rsidRPr="00D47751" w:rsidRDefault="000E4FC3" w:rsidP="00B37397">
            <w:pPr>
              <w:pStyle w:val="Tablehead"/>
              <w:spacing w:before="60" w:after="60"/>
              <w:rPr>
                <w:sz w:val="14"/>
                <w:szCs w:val="14"/>
              </w:rPr>
            </w:pPr>
            <w:r w:rsidRPr="00D47751">
              <w:rPr>
                <w:sz w:val="14"/>
                <w:szCs w:val="14"/>
              </w:rPr>
              <w:t xml:space="preserve">Median </w:t>
            </w:r>
            <w:proofErr w:type="gramStart"/>
            <w:r w:rsidRPr="00D47751">
              <w:rPr>
                <w:sz w:val="14"/>
                <w:szCs w:val="14"/>
              </w:rPr>
              <w:t>-  What</w:t>
            </w:r>
            <w:proofErr w:type="gramEnd"/>
            <w:r w:rsidRPr="00D47751">
              <w:rPr>
                <w:sz w:val="14"/>
                <w:szCs w:val="14"/>
              </w:rPr>
              <w:t xml:space="preserve"> is it and how to calculate?</w:t>
            </w:r>
          </w:p>
        </w:tc>
        <w:tc>
          <w:tcPr>
            <w:tcW w:w="2118" w:type="dxa"/>
            <w:shd w:val="clear" w:color="auto" w:fill="956893"/>
          </w:tcPr>
          <w:p w:rsidR="000E4FC3" w:rsidRPr="00D47751" w:rsidRDefault="000E4FC3" w:rsidP="00B37397">
            <w:pPr>
              <w:pStyle w:val="Tablehead"/>
              <w:spacing w:before="60" w:after="60"/>
              <w:rPr>
                <w:sz w:val="14"/>
                <w:szCs w:val="14"/>
              </w:rPr>
            </w:pPr>
            <w:r w:rsidRPr="00D47751">
              <w:rPr>
                <w:sz w:val="14"/>
                <w:szCs w:val="14"/>
              </w:rPr>
              <w:t>Work out the median for these data sets</w:t>
            </w:r>
          </w:p>
        </w:tc>
        <w:tc>
          <w:tcPr>
            <w:tcW w:w="1559" w:type="dxa"/>
            <w:shd w:val="clear" w:color="auto" w:fill="956893"/>
          </w:tcPr>
          <w:p w:rsidR="000E4FC3" w:rsidRPr="00D47751" w:rsidRDefault="000E4FC3" w:rsidP="00B37397">
            <w:pPr>
              <w:pStyle w:val="Tablehead"/>
              <w:spacing w:before="60" w:after="60"/>
              <w:rPr>
                <w:sz w:val="14"/>
                <w:szCs w:val="14"/>
              </w:rPr>
            </w:pPr>
            <w:r>
              <w:rPr>
                <w:sz w:val="14"/>
                <w:szCs w:val="14"/>
              </w:rPr>
              <w:t xml:space="preserve">Range- </w:t>
            </w:r>
            <w:r w:rsidRPr="00D47751">
              <w:rPr>
                <w:sz w:val="14"/>
                <w:szCs w:val="14"/>
              </w:rPr>
              <w:t>What is it and how to calculate?</w:t>
            </w:r>
          </w:p>
        </w:tc>
        <w:tc>
          <w:tcPr>
            <w:tcW w:w="1964" w:type="dxa"/>
            <w:shd w:val="clear" w:color="auto" w:fill="956893"/>
          </w:tcPr>
          <w:p w:rsidR="000E4FC3" w:rsidRPr="00D47751" w:rsidRDefault="000E4FC3" w:rsidP="00B37397">
            <w:pPr>
              <w:pStyle w:val="Tablehead"/>
              <w:spacing w:before="60" w:after="60"/>
              <w:rPr>
                <w:sz w:val="14"/>
                <w:szCs w:val="14"/>
              </w:rPr>
            </w:pPr>
            <w:r w:rsidRPr="00D47751">
              <w:rPr>
                <w:sz w:val="14"/>
                <w:szCs w:val="14"/>
              </w:rPr>
              <w:t>Work out the range for these data sets</w:t>
            </w:r>
          </w:p>
        </w:tc>
      </w:tr>
      <w:tr w:rsidR="000E4FC3" w:rsidRPr="00D47751" w:rsidTr="00B37397">
        <w:tc>
          <w:tcPr>
            <w:tcW w:w="2672" w:type="dxa"/>
          </w:tcPr>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Pr="00D47751" w:rsidRDefault="000E4FC3" w:rsidP="00B37397">
            <w:pPr>
              <w:spacing w:before="60" w:after="60"/>
              <w:rPr>
                <w:sz w:val="14"/>
                <w:szCs w:val="14"/>
              </w:rPr>
            </w:pPr>
          </w:p>
        </w:tc>
        <w:tc>
          <w:tcPr>
            <w:tcW w:w="1984" w:type="dxa"/>
          </w:tcPr>
          <w:p w:rsidR="000E4FC3" w:rsidRPr="00D47751" w:rsidRDefault="000E4FC3" w:rsidP="00B37397">
            <w:pPr>
              <w:spacing w:before="60" w:after="60"/>
              <w:rPr>
                <w:sz w:val="14"/>
                <w:szCs w:val="14"/>
              </w:rPr>
            </w:pPr>
            <w:r w:rsidRPr="00D47751">
              <w:rPr>
                <w:sz w:val="14"/>
                <w:szCs w:val="14"/>
              </w:rPr>
              <w:t>11,15,20,22,26,28,30</w:t>
            </w:r>
          </w:p>
          <w:p w:rsidR="000E4FC3" w:rsidRPr="00D47751" w:rsidRDefault="000E4FC3" w:rsidP="00B37397">
            <w:pPr>
              <w:spacing w:before="60" w:after="60"/>
              <w:rPr>
                <w:sz w:val="14"/>
                <w:szCs w:val="14"/>
              </w:rPr>
            </w:pPr>
            <w:r w:rsidRPr="00D47751">
              <w:rPr>
                <w:sz w:val="14"/>
                <w:szCs w:val="14"/>
              </w:rPr>
              <w:t xml:space="preserve">Mean = </w:t>
            </w:r>
          </w:p>
          <w:p w:rsidR="000E4FC3" w:rsidRPr="00D47751" w:rsidRDefault="000E4FC3" w:rsidP="00B37397">
            <w:pPr>
              <w:spacing w:before="60" w:after="60"/>
              <w:rPr>
                <w:sz w:val="14"/>
                <w:szCs w:val="14"/>
              </w:rPr>
            </w:pPr>
          </w:p>
          <w:p w:rsidR="000E4FC3" w:rsidRPr="00D47751" w:rsidRDefault="000E4FC3" w:rsidP="00B37397">
            <w:pPr>
              <w:spacing w:before="60" w:after="60"/>
              <w:rPr>
                <w:sz w:val="14"/>
                <w:szCs w:val="14"/>
              </w:rPr>
            </w:pPr>
            <w:r w:rsidRPr="00D47751">
              <w:rPr>
                <w:sz w:val="14"/>
                <w:szCs w:val="14"/>
              </w:rPr>
              <w:t>2, 3,4,6,7,8,9,1,15</w:t>
            </w:r>
          </w:p>
          <w:p w:rsidR="000E4FC3" w:rsidRPr="00D47751" w:rsidRDefault="000E4FC3" w:rsidP="00B37397">
            <w:pPr>
              <w:spacing w:before="60" w:after="60"/>
              <w:rPr>
                <w:sz w:val="14"/>
                <w:szCs w:val="14"/>
              </w:rPr>
            </w:pPr>
            <w:r w:rsidRPr="00D47751">
              <w:rPr>
                <w:sz w:val="14"/>
                <w:szCs w:val="14"/>
              </w:rPr>
              <w:t>Mean =</w:t>
            </w:r>
          </w:p>
          <w:p w:rsidR="000E4FC3" w:rsidRPr="00D47751" w:rsidRDefault="000E4FC3" w:rsidP="00B37397">
            <w:pPr>
              <w:spacing w:before="60" w:after="60"/>
              <w:rPr>
                <w:sz w:val="14"/>
                <w:szCs w:val="14"/>
              </w:rPr>
            </w:pPr>
          </w:p>
        </w:tc>
        <w:tc>
          <w:tcPr>
            <w:tcW w:w="1504" w:type="dxa"/>
          </w:tcPr>
          <w:p w:rsidR="000E4FC3" w:rsidRPr="00D47751" w:rsidRDefault="000E4FC3" w:rsidP="00B37397">
            <w:pPr>
              <w:spacing w:before="60" w:after="60"/>
              <w:rPr>
                <w:sz w:val="14"/>
                <w:szCs w:val="14"/>
              </w:rPr>
            </w:pPr>
          </w:p>
        </w:tc>
        <w:tc>
          <w:tcPr>
            <w:tcW w:w="2281" w:type="dxa"/>
          </w:tcPr>
          <w:p w:rsidR="000E4FC3" w:rsidRPr="00D47751" w:rsidRDefault="000E4FC3" w:rsidP="00B37397">
            <w:pPr>
              <w:spacing w:before="60" w:after="60"/>
              <w:rPr>
                <w:sz w:val="14"/>
                <w:szCs w:val="14"/>
              </w:rPr>
            </w:pPr>
            <w:r w:rsidRPr="00D47751">
              <w:rPr>
                <w:sz w:val="14"/>
                <w:szCs w:val="14"/>
              </w:rPr>
              <w:t>5, 6, 6, 7, 5, 6, 3, 9, 9,5 ,7</w:t>
            </w:r>
          </w:p>
          <w:p w:rsidR="000E4FC3" w:rsidRPr="00D47751" w:rsidRDefault="000E4FC3" w:rsidP="00B37397">
            <w:pPr>
              <w:spacing w:before="60" w:after="60"/>
              <w:rPr>
                <w:sz w:val="14"/>
                <w:szCs w:val="14"/>
              </w:rPr>
            </w:pPr>
            <w:r w:rsidRPr="00D47751">
              <w:rPr>
                <w:sz w:val="14"/>
                <w:szCs w:val="14"/>
              </w:rPr>
              <w:t xml:space="preserve">Mode = </w:t>
            </w:r>
          </w:p>
          <w:p w:rsidR="000E4FC3" w:rsidRPr="00D47751" w:rsidRDefault="000E4FC3" w:rsidP="00B37397">
            <w:pPr>
              <w:spacing w:before="60" w:after="60"/>
              <w:rPr>
                <w:sz w:val="14"/>
                <w:szCs w:val="14"/>
              </w:rPr>
            </w:pPr>
          </w:p>
          <w:p w:rsidR="000E4FC3" w:rsidRPr="00D47751" w:rsidRDefault="000E4FC3" w:rsidP="00B37397">
            <w:pPr>
              <w:spacing w:before="60" w:after="60"/>
              <w:rPr>
                <w:sz w:val="14"/>
                <w:szCs w:val="14"/>
              </w:rPr>
            </w:pPr>
            <w:r w:rsidRPr="00D47751">
              <w:rPr>
                <w:sz w:val="14"/>
                <w:szCs w:val="14"/>
              </w:rPr>
              <w:t>11, 4, 5, 9. 9. 8, 9, 11, 12, 11</w:t>
            </w:r>
          </w:p>
          <w:p w:rsidR="000E4FC3" w:rsidRPr="00D47751" w:rsidRDefault="000E4FC3" w:rsidP="00B37397">
            <w:pPr>
              <w:spacing w:before="60" w:after="60"/>
              <w:rPr>
                <w:sz w:val="14"/>
                <w:szCs w:val="14"/>
              </w:rPr>
            </w:pPr>
            <w:r w:rsidRPr="00D47751">
              <w:rPr>
                <w:sz w:val="14"/>
                <w:szCs w:val="14"/>
              </w:rPr>
              <w:t>Mode =</w:t>
            </w:r>
          </w:p>
          <w:p w:rsidR="000E4FC3" w:rsidRPr="00D47751" w:rsidRDefault="000E4FC3" w:rsidP="00B37397">
            <w:pPr>
              <w:spacing w:before="60" w:after="60"/>
              <w:rPr>
                <w:sz w:val="14"/>
                <w:szCs w:val="14"/>
              </w:rPr>
            </w:pPr>
          </w:p>
        </w:tc>
        <w:tc>
          <w:tcPr>
            <w:tcW w:w="1610" w:type="dxa"/>
          </w:tcPr>
          <w:p w:rsidR="000E4FC3" w:rsidRPr="00D47751" w:rsidRDefault="000E4FC3" w:rsidP="00B37397">
            <w:pPr>
              <w:spacing w:before="60" w:after="60"/>
              <w:rPr>
                <w:sz w:val="14"/>
                <w:szCs w:val="14"/>
              </w:rPr>
            </w:pPr>
          </w:p>
        </w:tc>
        <w:tc>
          <w:tcPr>
            <w:tcW w:w="2118" w:type="dxa"/>
          </w:tcPr>
          <w:p w:rsidR="000E4FC3" w:rsidRPr="00D47751" w:rsidRDefault="000E4FC3" w:rsidP="00B37397">
            <w:pPr>
              <w:spacing w:before="60" w:after="60"/>
              <w:rPr>
                <w:sz w:val="14"/>
                <w:szCs w:val="14"/>
              </w:rPr>
            </w:pPr>
            <w:r w:rsidRPr="00D47751">
              <w:rPr>
                <w:sz w:val="14"/>
                <w:szCs w:val="14"/>
              </w:rPr>
              <w:t>13,15,20,22,29,5,36</w:t>
            </w:r>
          </w:p>
          <w:p w:rsidR="000E4FC3" w:rsidRPr="00D47751" w:rsidRDefault="000E4FC3" w:rsidP="00B37397">
            <w:pPr>
              <w:spacing w:before="60" w:after="60"/>
              <w:rPr>
                <w:sz w:val="14"/>
                <w:szCs w:val="14"/>
              </w:rPr>
            </w:pPr>
            <w:r w:rsidRPr="00D47751">
              <w:rPr>
                <w:sz w:val="14"/>
                <w:szCs w:val="14"/>
              </w:rPr>
              <w:t xml:space="preserve">Median = </w:t>
            </w:r>
          </w:p>
          <w:p w:rsidR="000E4FC3" w:rsidRPr="00D47751" w:rsidRDefault="000E4FC3" w:rsidP="00B37397">
            <w:pPr>
              <w:spacing w:before="60" w:after="60"/>
              <w:rPr>
                <w:sz w:val="14"/>
                <w:szCs w:val="14"/>
              </w:rPr>
            </w:pPr>
          </w:p>
          <w:p w:rsidR="000E4FC3" w:rsidRPr="00D47751" w:rsidRDefault="000E4FC3" w:rsidP="00B37397">
            <w:pPr>
              <w:spacing w:before="60" w:after="60"/>
              <w:rPr>
                <w:sz w:val="14"/>
                <w:szCs w:val="14"/>
              </w:rPr>
            </w:pPr>
            <w:r w:rsidRPr="00D47751">
              <w:rPr>
                <w:sz w:val="14"/>
                <w:szCs w:val="14"/>
              </w:rPr>
              <w:t>7, 11,4,6,12,8,14,1, 9</w:t>
            </w:r>
          </w:p>
          <w:p w:rsidR="000E4FC3" w:rsidRPr="00D47751" w:rsidRDefault="000E4FC3" w:rsidP="00B37397">
            <w:pPr>
              <w:spacing w:before="60" w:after="60"/>
              <w:rPr>
                <w:sz w:val="14"/>
                <w:szCs w:val="14"/>
              </w:rPr>
            </w:pPr>
            <w:r w:rsidRPr="00D47751">
              <w:rPr>
                <w:sz w:val="14"/>
                <w:szCs w:val="14"/>
              </w:rPr>
              <w:t>Median =</w:t>
            </w:r>
          </w:p>
          <w:p w:rsidR="000E4FC3" w:rsidRPr="00D47751" w:rsidRDefault="000E4FC3" w:rsidP="00B37397">
            <w:pPr>
              <w:spacing w:before="60" w:after="60"/>
              <w:rPr>
                <w:sz w:val="14"/>
                <w:szCs w:val="14"/>
              </w:rPr>
            </w:pPr>
          </w:p>
        </w:tc>
        <w:tc>
          <w:tcPr>
            <w:tcW w:w="1559" w:type="dxa"/>
          </w:tcPr>
          <w:p w:rsidR="000E4FC3" w:rsidRPr="00D47751" w:rsidRDefault="000E4FC3" w:rsidP="00B37397">
            <w:pPr>
              <w:spacing w:before="60" w:after="60"/>
              <w:rPr>
                <w:sz w:val="14"/>
                <w:szCs w:val="14"/>
              </w:rPr>
            </w:pPr>
          </w:p>
        </w:tc>
        <w:tc>
          <w:tcPr>
            <w:tcW w:w="1964" w:type="dxa"/>
          </w:tcPr>
          <w:p w:rsidR="000E4FC3" w:rsidRPr="00D47751" w:rsidRDefault="000E4FC3" w:rsidP="00B37397">
            <w:pPr>
              <w:spacing w:before="60" w:after="60"/>
              <w:rPr>
                <w:sz w:val="14"/>
                <w:szCs w:val="14"/>
              </w:rPr>
            </w:pPr>
            <w:r w:rsidRPr="00D47751">
              <w:rPr>
                <w:sz w:val="14"/>
                <w:szCs w:val="14"/>
              </w:rPr>
              <w:t>4,8,6,15,3,11, 9</w:t>
            </w:r>
          </w:p>
          <w:p w:rsidR="000E4FC3" w:rsidRPr="00D47751" w:rsidRDefault="000E4FC3" w:rsidP="00B37397">
            <w:pPr>
              <w:spacing w:before="60" w:after="60"/>
              <w:rPr>
                <w:sz w:val="14"/>
                <w:szCs w:val="14"/>
              </w:rPr>
            </w:pPr>
            <w:r w:rsidRPr="00D47751">
              <w:rPr>
                <w:sz w:val="14"/>
                <w:szCs w:val="14"/>
              </w:rPr>
              <w:t xml:space="preserve">Range = </w:t>
            </w:r>
          </w:p>
          <w:p w:rsidR="000E4FC3" w:rsidRPr="00D47751" w:rsidRDefault="000E4FC3" w:rsidP="00B37397">
            <w:pPr>
              <w:spacing w:before="60" w:after="60"/>
              <w:rPr>
                <w:sz w:val="14"/>
                <w:szCs w:val="14"/>
              </w:rPr>
            </w:pPr>
          </w:p>
          <w:p w:rsidR="000E4FC3" w:rsidRPr="00D47751" w:rsidRDefault="000E4FC3" w:rsidP="00B37397">
            <w:pPr>
              <w:spacing w:before="60" w:after="60"/>
              <w:rPr>
                <w:sz w:val="14"/>
                <w:szCs w:val="14"/>
              </w:rPr>
            </w:pPr>
            <w:r w:rsidRPr="00D47751">
              <w:rPr>
                <w:sz w:val="14"/>
                <w:szCs w:val="14"/>
              </w:rPr>
              <w:t>3.5.4.9.10.1.5</w:t>
            </w:r>
          </w:p>
          <w:p w:rsidR="000E4FC3" w:rsidRPr="00D47751" w:rsidRDefault="000E4FC3" w:rsidP="00B37397">
            <w:pPr>
              <w:spacing w:before="60" w:after="60"/>
              <w:rPr>
                <w:sz w:val="14"/>
                <w:szCs w:val="14"/>
              </w:rPr>
            </w:pPr>
            <w:r w:rsidRPr="00D47751">
              <w:rPr>
                <w:sz w:val="14"/>
                <w:szCs w:val="14"/>
              </w:rPr>
              <w:t xml:space="preserve">Range = </w:t>
            </w:r>
          </w:p>
          <w:p w:rsidR="000E4FC3" w:rsidRPr="00D47751" w:rsidRDefault="000E4FC3" w:rsidP="00B37397">
            <w:pPr>
              <w:spacing w:before="60" w:after="60"/>
              <w:rPr>
                <w:sz w:val="14"/>
                <w:szCs w:val="14"/>
              </w:rPr>
            </w:pPr>
          </w:p>
        </w:tc>
      </w:tr>
      <w:tr w:rsidR="000E4FC3" w:rsidRPr="00D47751" w:rsidTr="00B37397">
        <w:tc>
          <w:tcPr>
            <w:tcW w:w="2672" w:type="dxa"/>
            <w:shd w:val="clear" w:color="auto" w:fill="956893"/>
          </w:tcPr>
          <w:p w:rsidR="000E4FC3" w:rsidRPr="00D47751" w:rsidRDefault="000E4FC3" w:rsidP="00B37397">
            <w:pPr>
              <w:pStyle w:val="Tablehead"/>
              <w:spacing w:before="60" w:after="60"/>
              <w:rPr>
                <w:sz w:val="14"/>
                <w:szCs w:val="14"/>
              </w:rPr>
            </w:pPr>
            <w:r w:rsidRPr="00D47751">
              <w:rPr>
                <w:sz w:val="14"/>
                <w:szCs w:val="14"/>
              </w:rPr>
              <w:t>Ratio – What is it and how to calculate?</w:t>
            </w:r>
          </w:p>
        </w:tc>
        <w:tc>
          <w:tcPr>
            <w:tcW w:w="1984" w:type="dxa"/>
            <w:shd w:val="clear" w:color="auto" w:fill="956893"/>
          </w:tcPr>
          <w:p w:rsidR="000E4FC3" w:rsidRPr="00D47751" w:rsidRDefault="000E4FC3" w:rsidP="00B37397">
            <w:pPr>
              <w:pStyle w:val="Tablehead"/>
              <w:spacing w:before="60" w:after="60"/>
              <w:rPr>
                <w:sz w:val="14"/>
                <w:szCs w:val="14"/>
              </w:rPr>
            </w:pPr>
            <w:r w:rsidRPr="00D47751">
              <w:rPr>
                <w:sz w:val="14"/>
                <w:szCs w:val="14"/>
              </w:rPr>
              <w:t xml:space="preserve">Percentages </w:t>
            </w:r>
            <w:proofErr w:type="gramStart"/>
            <w:r w:rsidRPr="00D47751">
              <w:rPr>
                <w:sz w:val="14"/>
                <w:szCs w:val="14"/>
              </w:rPr>
              <w:t>-  What</w:t>
            </w:r>
            <w:proofErr w:type="gramEnd"/>
            <w:r w:rsidRPr="00D47751">
              <w:rPr>
                <w:sz w:val="14"/>
                <w:szCs w:val="14"/>
              </w:rPr>
              <w:t xml:space="preserve"> are they and how to calculate?</w:t>
            </w:r>
          </w:p>
        </w:tc>
        <w:tc>
          <w:tcPr>
            <w:tcW w:w="1504" w:type="dxa"/>
            <w:shd w:val="clear" w:color="auto" w:fill="956893"/>
          </w:tcPr>
          <w:p w:rsidR="000E4FC3" w:rsidRPr="00D47751" w:rsidRDefault="000E4FC3" w:rsidP="00B37397">
            <w:pPr>
              <w:pStyle w:val="Tablehead"/>
              <w:spacing w:before="60" w:after="60"/>
              <w:rPr>
                <w:sz w:val="14"/>
                <w:szCs w:val="14"/>
              </w:rPr>
            </w:pPr>
            <w:r w:rsidRPr="00D47751">
              <w:rPr>
                <w:sz w:val="14"/>
                <w:szCs w:val="14"/>
              </w:rPr>
              <w:t xml:space="preserve">Calculate the following percentages </w:t>
            </w:r>
          </w:p>
        </w:tc>
        <w:tc>
          <w:tcPr>
            <w:tcW w:w="2281" w:type="dxa"/>
            <w:shd w:val="clear" w:color="auto" w:fill="956893"/>
          </w:tcPr>
          <w:p w:rsidR="000E4FC3" w:rsidRPr="00D47751" w:rsidRDefault="000E4FC3" w:rsidP="00B37397">
            <w:pPr>
              <w:pStyle w:val="Tablehead"/>
              <w:spacing w:before="60" w:after="60"/>
              <w:rPr>
                <w:sz w:val="14"/>
                <w:szCs w:val="14"/>
              </w:rPr>
            </w:pPr>
            <w:r w:rsidRPr="00D47751">
              <w:rPr>
                <w:sz w:val="14"/>
                <w:szCs w:val="14"/>
              </w:rPr>
              <w:t xml:space="preserve">Fractions </w:t>
            </w:r>
            <w:proofErr w:type="gramStart"/>
            <w:r w:rsidRPr="00D47751">
              <w:rPr>
                <w:sz w:val="14"/>
                <w:szCs w:val="14"/>
              </w:rPr>
              <w:t>-  What</w:t>
            </w:r>
            <w:proofErr w:type="gramEnd"/>
            <w:r w:rsidRPr="00D47751">
              <w:rPr>
                <w:sz w:val="14"/>
                <w:szCs w:val="14"/>
              </w:rPr>
              <w:t xml:space="preserve"> are they and how to calculate?</w:t>
            </w:r>
          </w:p>
        </w:tc>
        <w:tc>
          <w:tcPr>
            <w:tcW w:w="1610" w:type="dxa"/>
            <w:shd w:val="clear" w:color="auto" w:fill="956893"/>
          </w:tcPr>
          <w:p w:rsidR="000E4FC3" w:rsidRPr="00D47751" w:rsidRDefault="000E4FC3" w:rsidP="00B37397">
            <w:pPr>
              <w:pStyle w:val="Tablehead"/>
              <w:spacing w:before="60" w:after="60"/>
              <w:rPr>
                <w:sz w:val="14"/>
                <w:szCs w:val="14"/>
              </w:rPr>
            </w:pPr>
            <w:r w:rsidRPr="00D47751">
              <w:rPr>
                <w:sz w:val="14"/>
                <w:szCs w:val="14"/>
              </w:rPr>
              <w:t>Convert these percentages in to fractions</w:t>
            </w:r>
          </w:p>
        </w:tc>
        <w:tc>
          <w:tcPr>
            <w:tcW w:w="2118" w:type="dxa"/>
            <w:shd w:val="clear" w:color="auto" w:fill="956893"/>
          </w:tcPr>
          <w:p w:rsidR="000E4FC3" w:rsidRPr="00D47751" w:rsidRDefault="000E4FC3" w:rsidP="00B37397">
            <w:pPr>
              <w:pStyle w:val="Tablehead"/>
              <w:spacing w:before="60" w:after="60"/>
              <w:rPr>
                <w:sz w:val="14"/>
                <w:szCs w:val="14"/>
              </w:rPr>
            </w:pPr>
            <w:r w:rsidRPr="00D47751">
              <w:rPr>
                <w:sz w:val="14"/>
                <w:szCs w:val="14"/>
              </w:rPr>
              <w:t>Standard form – when used?</w:t>
            </w:r>
          </w:p>
        </w:tc>
        <w:tc>
          <w:tcPr>
            <w:tcW w:w="1559" w:type="dxa"/>
            <w:shd w:val="clear" w:color="auto" w:fill="956893"/>
          </w:tcPr>
          <w:p w:rsidR="000E4FC3" w:rsidRPr="00D47751" w:rsidRDefault="000E4FC3" w:rsidP="00B37397">
            <w:pPr>
              <w:pStyle w:val="Tablehead"/>
              <w:spacing w:before="60" w:after="60"/>
              <w:rPr>
                <w:sz w:val="14"/>
                <w:szCs w:val="14"/>
              </w:rPr>
            </w:pPr>
            <w:r w:rsidRPr="00D47751">
              <w:rPr>
                <w:sz w:val="14"/>
                <w:szCs w:val="14"/>
              </w:rPr>
              <w:t>Decimal form – when used?</w:t>
            </w:r>
          </w:p>
        </w:tc>
        <w:tc>
          <w:tcPr>
            <w:tcW w:w="1964" w:type="dxa"/>
            <w:shd w:val="clear" w:color="auto" w:fill="956893"/>
          </w:tcPr>
          <w:p w:rsidR="000E4FC3" w:rsidRPr="00D47751" w:rsidRDefault="000E4FC3" w:rsidP="00B37397">
            <w:pPr>
              <w:pStyle w:val="Tablehead"/>
              <w:spacing w:before="60" w:after="60"/>
              <w:rPr>
                <w:sz w:val="14"/>
                <w:szCs w:val="14"/>
              </w:rPr>
            </w:pPr>
            <w:r w:rsidRPr="00D47751">
              <w:rPr>
                <w:sz w:val="14"/>
                <w:szCs w:val="14"/>
              </w:rPr>
              <w:t>Examples of standard and decimal form</w:t>
            </w:r>
          </w:p>
        </w:tc>
      </w:tr>
      <w:tr w:rsidR="000E4FC3" w:rsidRPr="00D47751" w:rsidTr="00B37397">
        <w:tc>
          <w:tcPr>
            <w:tcW w:w="2672" w:type="dxa"/>
          </w:tcPr>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Default="000E4FC3" w:rsidP="00B37397">
            <w:pPr>
              <w:spacing w:before="60" w:after="60"/>
              <w:rPr>
                <w:sz w:val="14"/>
                <w:szCs w:val="14"/>
              </w:rPr>
            </w:pPr>
          </w:p>
          <w:p w:rsidR="000E4FC3" w:rsidRPr="00D47751" w:rsidRDefault="000E4FC3" w:rsidP="00B37397">
            <w:pPr>
              <w:spacing w:before="60" w:after="60"/>
              <w:rPr>
                <w:sz w:val="14"/>
                <w:szCs w:val="14"/>
              </w:rPr>
            </w:pPr>
          </w:p>
        </w:tc>
        <w:tc>
          <w:tcPr>
            <w:tcW w:w="1984" w:type="dxa"/>
          </w:tcPr>
          <w:p w:rsidR="000E4FC3" w:rsidRPr="00D47751" w:rsidRDefault="000E4FC3" w:rsidP="00B37397">
            <w:pPr>
              <w:spacing w:before="60" w:after="60"/>
              <w:rPr>
                <w:sz w:val="14"/>
                <w:szCs w:val="14"/>
              </w:rPr>
            </w:pPr>
          </w:p>
        </w:tc>
        <w:tc>
          <w:tcPr>
            <w:tcW w:w="1504" w:type="dxa"/>
          </w:tcPr>
          <w:p w:rsidR="000E4FC3" w:rsidRPr="00D47751" w:rsidRDefault="000E4FC3" w:rsidP="00B37397">
            <w:pPr>
              <w:spacing w:before="60" w:after="60"/>
              <w:rPr>
                <w:sz w:val="14"/>
                <w:szCs w:val="14"/>
              </w:rPr>
            </w:pPr>
            <w:r w:rsidRPr="00D47751">
              <w:rPr>
                <w:sz w:val="14"/>
                <w:szCs w:val="14"/>
              </w:rPr>
              <w:t>16% of 30</w:t>
            </w:r>
          </w:p>
          <w:p w:rsidR="000E4FC3" w:rsidRPr="00D47751" w:rsidRDefault="000E4FC3" w:rsidP="00B37397">
            <w:pPr>
              <w:spacing w:before="60" w:after="60"/>
              <w:rPr>
                <w:sz w:val="14"/>
                <w:szCs w:val="14"/>
              </w:rPr>
            </w:pPr>
            <w:r w:rsidRPr="00D47751">
              <w:rPr>
                <w:sz w:val="14"/>
                <w:szCs w:val="14"/>
              </w:rPr>
              <w:t>52% of 90</w:t>
            </w:r>
          </w:p>
          <w:p w:rsidR="000E4FC3" w:rsidRPr="00D47751" w:rsidRDefault="000E4FC3" w:rsidP="00B37397">
            <w:pPr>
              <w:spacing w:before="60" w:after="60"/>
              <w:rPr>
                <w:sz w:val="14"/>
                <w:szCs w:val="14"/>
              </w:rPr>
            </w:pPr>
            <w:r w:rsidRPr="00D47751">
              <w:rPr>
                <w:sz w:val="14"/>
                <w:szCs w:val="14"/>
              </w:rPr>
              <w:t>13% of 73</w:t>
            </w:r>
          </w:p>
          <w:p w:rsidR="000E4FC3" w:rsidRPr="00D47751" w:rsidRDefault="000E4FC3" w:rsidP="00B37397">
            <w:pPr>
              <w:spacing w:before="60" w:after="60"/>
              <w:rPr>
                <w:sz w:val="14"/>
                <w:szCs w:val="14"/>
              </w:rPr>
            </w:pPr>
          </w:p>
        </w:tc>
        <w:tc>
          <w:tcPr>
            <w:tcW w:w="2281" w:type="dxa"/>
          </w:tcPr>
          <w:p w:rsidR="000E4FC3" w:rsidRPr="00D47751" w:rsidRDefault="000E4FC3" w:rsidP="00B37397">
            <w:pPr>
              <w:spacing w:before="60" w:after="60"/>
              <w:rPr>
                <w:sz w:val="14"/>
                <w:szCs w:val="14"/>
              </w:rPr>
            </w:pPr>
          </w:p>
        </w:tc>
        <w:tc>
          <w:tcPr>
            <w:tcW w:w="1610" w:type="dxa"/>
          </w:tcPr>
          <w:p w:rsidR="000E4FC3" w:rsidRPr="00D47751" w:rsidRDefault="000E4FC3" w:rsidP="00B37397">
            <w:pPr>
              <w:spacing w:before="60" w:after="60"/>
              <w:rPr>
                <w:sz w:val="14"/>
                <w:szCs w:val="14"/>
              </w:rPr>
            </w:pPr>
            <w:r w:rsidRPr="00D47751">
              <w:rPr>
                <w:sz w:val="14"/>
                <w:szCs w:val="14"/>
              </w:rPr>
              <w:t>25% =</w:t>
            </w:r>
          </w:p>
          <w:p w:rsidR="000E4FC3" w:rsidRPr="00D47751" w:rsidRDefault="000E4FC3" w:rsidP="00B37397">
            <w:pPr>
              <w:spacing w:before="60" w:after="60"/>
              <w:rPr>
                <w:sz w:val="14"/>
                <w:szCs w:val="14"/>
              </w:rPr>
            </w:pPr>
            <w:r w:rsidRPr="00D47751">
              <w:rPr>
                <w:sz w:val="14"/>
                <w:szCs w:val="14"/>
              </w:rPr>
              <w:t>50% =</w:t>
            </w:r>
          </w:p>
          <w:p w:rsidR="000E4FC3" w:rsidRPr="00D47751" w:rsidRDefault="000E4FC3" w:rsidP="00B37397">
            <w:pPr>
              <w:spacing w:before="60" w:after="60"/>
              <w:rPr>
                <w:sz w:val="14"/>
                <w:szCs w:val="14"/>
              </w:rPr>
            </w:pPr>
            <w:r w:rsidRPr="00D47751">
              <w:rPr>
                <w:sz w:val="14"/>
                <w:szCs w:val="14"/>
              </w:rPr>
              <w:t>67% =</w:t>
            </w:r>
          </w:p>
          <w:p w:rsidR="000E4FC3" w:rsidRPr="00D47751" w:rsidRDefault="000E4FC3" w:rsidP="00B37397">
            <w:pPr>
              <w:spacing w:before="60" w:after="60"/>
              <w:rPr>
                <w:sz w:val="14"/>
                <w:szCs w:val="14"/>
              </w:rPr>
            </w:pPr>
            <w:r w:rsidRPr="00D47751">
              <w:rPr>
                <w:sz w:val="14"/>
                <w:szCs w:val="14"/>
              </w:rPr>
              <w:t>89% =</w:t>
            </w:r>
          </w:p>
        </w:tc>
        <w:tc>
          <w:tcPr>
            <w:tcW w:w="2118" w:type="dxa"/>
          </w:tcPr>
          <w:p w:rsidR="000E4FC3" w:rsidRPr="00D47751" w:rsidRDefault="000E4FC3" w:rsidP="00B37397">
            <w:pPr>
              <w:spacing w:before="60" w:after="60"/>
              <w:rPr>
                <w:sz w:val="14"/>
                <w:szCs w:val="14"/>
              </w:rPr>
            </w:pPr>
          </w:p>
        </w:tc>
        <w:tc>
          <w:tcPr>
            <w:tcW w:w="1559" w:type="dxa"/>
          </w:tcPr>
          <w:p w:rsidR="000E4FC3" w:rsidRPr="00D47751" w:rsidRDefault="000E4FC3" w:rsidP="00B37397">
            <w:pPr>
              <w:spacing w:before="60" w:after="60"/>
              <w:rPr>
                <w:sz w:val="14"/>
                <w:szCs w:val="14"/>
              </w:rPr>
            </w:pPr>
          </w:p>
        </w:tc>
        <w:tc>
          <w:tcPr>
            <w:tcW w:w="1964" w:type="dxa"/>
          </w:tcPr>
          <w:p w:rsidR="000E4FC3" w:rsidRPr="00D47751" w:rsidRDefault="000E4FC3" w:rsidP="00B37397">
            <w:pPr>
              <w:spacing w:before="60" w:after="60"/>
              <w:rPr>
                <w:sz w:val="14"/>
                <w:szCs w:val="14"/>
              </w:rPr>
            </w:pPr>
            <w:r w:rsidRPr="00D47751">
              <w:rPr>
                <w:sz w:val="14"/>
                <w:szCs w:val="14"/>
              </w:rPr>
              <w:t>Standard form</w:t>
            </w:r>
          </w:p>
          <w:p w:rsidR="000E4FC3" w:rsidRPr="00D47751" w:rsidRDefault="000E4FC3" w:rsidP="00B37397">
            <w:pPr>
              <w:spacing w:before="60" w:after="60"/>
              <w:rPr>
                <w:sz w:val="14"/>
                <w:szCs w:val="14"/>
              </w:rPr>
            </w:pPr>
            <w:r w:rsidRPr="00D47751">
              <w:rPr>
                <w:sz w:val="14"/>
                <w:szCs w:val="14"/>
              </w:rPr>
              <w:t>5,000,000 would be 5 × 106</w:t>
            </w:r>
          </w:p>
          <w:p w:rsidR="000E4FC3" w:rsidRPr="00D47751" w:rsidRDefault="000E4FC3" w:rsidP="00B37397">
            <w:pPr>
              <w:spacing w:before="60" w:after="60"/>
              <w:rPr>
                <w:sz w:val="14"/>
                <w:szCs w:val="14"/>
              </w:rPr>
            </w:pPr>
            <w:r w:rsidRPr="00D47751">
              <w:rPr>
                <w:sz w:val="14"/>
                <w:szCs w:val="14"/>
              </w:rPr>
              <w:t>65,000 would be 6.5 × 104</w:t>
            </w:r>
          </w:p>
          <w:p w:rsidR="000E4FC3" w:rsidRPr="00D47751" w:rsidRDefault="000E4FC3" w:rsidP="00B37397">
            <w:pPr>
              <w:spacing w:before="60" w:after="60"/>
              <w:rPr>
                <w:sz w:val="14"/>
                <w:szCs w:val="14"/>
              </w:rPr>
            </w:pPr>
            <w:r w:rsidRPr="00D47751">
              <w:rPr>
                <w:sz w:val="14"/>
                <w:szCs w:val="14"/>
              </w:rPr>
              <w:t>Decimal form</w:t>
            </w:r>
          </w:p>
          <w:p w:rsidR="000E4FC3" w:rsidRPr="00D47751" w:rsidRDefault="000E4FC3" w:rsidP="00B37397">
            <w:pPr>
              <w:spacing w:before="60" w:after="60"/>
              <w:rPr>
                <w:sz w:val="14"/>
                <w:szCs w:val="14"/>
              </w:rPr>
            </w:pPr>
            <w:r w:rsidRPr="00D47751">
              <w:rPr>
                <w:sz w:val="14"/>
                <w:szCs w:val="14"/>
              </w:rPr>
              <w:t>0.9 = 9/10</w:t>
            </w:r>
          </w:p>
          <w:p w:rsidR="000E4FC3" w:rsidRPr="00D47751" w:rsidRDefault="000E4FC3" w:rsidP="00B37397">
            <w:pPr>
              <w:spacing w:before="60" w:after="60"/>
              <w:rPr>
                <w:sz w:val="14"/>
                <w:szCs w:val="14"/>
              </w:rPr>
            </w:pPr>
            <w:r w:rsidRPr="00D47751">
              <w:rPr>
                <w:sz w:val="14"/>
                <w:szCs w:val="14"/>
              </w:rPr>
              <w:t xml:space="preserve">0.09 = 9/100 </w:t>
            </w:r>
          </w:p>
          <w:p w:rsidR="000E4FC3" w:rsidRPr="00D47751" w:rsidRDefault="000E4FC3" w:rsidP="00B37397">
            <w:pPr>
              <w:spacing w:before="60" w:after="60"/>
              <w:rPr>
                <w:sz w:val="14"/>
                <w:szCs w:val="14"/>
              </w:rPr>
            </w:pPr>
            <w:r w:rsidRPr="00D47751">
              <w:rPr>
                <w:sz w:val="14"/>
                <w:szCs w:val="14"/>
              </w:rPr>
              <w:t>0.009 = 9/1000</w:t>
            </w:r>
          </w:p>
        </w:tc>
      </w:tr>
      <w:tr w:rsidR="000E4FC3" w:rsidRPr="00D47751" w:rsidTr="00B37397">
        <w:tc>
          <w:tcPr>
            <w:tcW w:w="2672" w:type="dxa"/>
            <w:shd w:val="clear" w:color="auto" w:fill="956893"/>
          </w:tcPr>
          <w:p w:rsidR="000E4FC3" w:rsidRPr="00D47751" w:rsidRDefault="000E4FC3" w:rsidP="00B37397">
            <w:pPr>
              <w:pStyle w:val="Tablehead"/>
              <w:spacing w:before="60" w:after="60"/>
              <w:rPr>
                <w:sz w:val="14"/>
                <w:szCs w:val="14"/>
              </w:rPr>
            </w:pPr>
            <w:r w:rsidRPr="00D47751">
              <w:rPr>
                <w:sz w:val="14"/>
                <w:szCs w:val="14"/>
              </w:rPr>
              <w:t>Significant figures – why used and how to round off?</w:t>
            </w:r>
          </w:p>
        </w:tc>
        <w:tc>
          <w:tcPr>
            <w:tcW w:w="1984" w:type="dxa"/>
            <w:shd w:val="clear" w:color="auto" w:fill="956893"/>
          </w:tcPr>
          <w:p w:rsidR="000E4FC3" w:rsidRPr="00D47751" w:rsidRDefault="000E4FC3" w:rsidP="00B37397">
            <w:pPr>
              <w:pStyle w:val="Tablehead"/>
              <w:spacing w:before="60" w:after="60"/>
              <w:rPr>
                <w:sz w:val="14"/>
                <w:szCs w:val="14"/>
              </w:rPr>
            </w:pPr>
            <w:r w:rsidRPr="00D47751">
              <w:rPr>
                <w:sz w:val="14"/>
                <w:szCs w:val="14"/>
              </w:rPr>
              <w:t>Examples of significant figures</w:t>
            </w:r>
          </w:p>
        </w:tc>
        <w:tc>
          <w:tcPr>
            <w:tcW w:w="1504" w:type="dxa"/>
            <w:shd w:val="clear" w:color="auto" w:fill="956893"/>
          </w:tcPr>
          <w:p w:rsidR="000E4FC3" w:rsidRPr="00D47751" w:rsidRDefault="000E4FC3" w:rsidP="00B37397">
            <w:pPr>
              <w:pStyle w:val="Tablehead"/>
              <w:spacing w:before="60" w:after="60"/>
              <w:rPr>
                <w:sz w:val="14"/>
                <w:szCs w:val="14"/>
              </w:rPr>
            </w:pPr>
            <w:r w:rsidRPr="00D47751">
              <w:rPr>
                <w:sz w:val="14"/>
                <w:szCs w:val="14"/>
              </w:rPr>
              <w:t>Decimal places – converting decimal in to %</w:t>
            </w:r>
          </w:p>
        </w:tc>
        <w:tc>
          <w:tcPr>
            <w:tcW w:w="2281" w:type="dxa"/>
            <w:shd w:val="clear" w:color="auto" w:fill="956893"/>
          </w:tcPr>
          <w:p w:rsidR="000E4FC3" w:rsidRPr="00D47751" w:rsidRDefault="000E4FC3" w:rsidP="00B37397">
            <w:pPr>
              <w:pStyle w:val="Tablehead"/>
              <w:spacing w:before="60" w:after="60"/>
              <w:rPr>
                <w:sz w:val="14"/>
                <w:szCs w:val="14"/>
              </w:rPr>
            </w:pPr>
            <w:r w:rsidRPr="00D47751">
              <w:rPr>
                <w:sz w:val="14"/>
                <w:szCs w:val="14"/>
              </w:rPr>
              <w:t>Decimal places – converting decimal in to fractions</w:t>
            </w:r>
          </w:p>
        </w:tc>
        <w:tc>
          <w:tcPr>
            <w:tcW w:w="1610" w:type="dxa"/>
            <w:shd w:val="clear" w:color="auto" w:fill="956893"/>
          </w:tcPr>
          <w:p w:rsidR="000E4FC3" w:rsidRPr="00D47751" w:rsidRDefault="000E4FC3" w:rsidP="00B37397">
            <w:pPr>
              <w:pStyle w:val="Tablehead"/>
              <w:spacing w:before="60" w:after="60"/>
              <w:rPr>
                <w:sz w:val="14"/>
                <w:szCs w:val="14"/>
              </w:rPr>
            </w:pPr>
            <w:r w:rsidRPr="00D47751">
              <w:rPr>
                <w:sz w:val="14"/>
                <w:szCs w:val="14"/>
              </w:rPr>
              <w:t>Making estimations from data collected – when used?</w:t>
            </w:r>
          </w:p>
        </w:tc>
        <w:tc>
          <w:tcPr>
            <w:tcW w:w="2118" w:type="dxa"/>
            <w:shd w:val="clear" w:color="auto" w:fill="956893"/>
          </w:tcPr>
          <w:p w:rsidR="000E4FC3" w:rsidRPr="00D47751" w:rsidRDefault="000E4FC3" w:rsidP="00B37397">
            <w:pPr>
              <w:pStyle w:val="Tablehead"/>
              <w:spacing w:before="60" w:after="60"/>
              <w:rPr>
                <w:sz w:val="14"/>
                <w:szCs w:val="14"/>
              </w:rPr>
            </w:pPr>
            <w:r w:rsidRPr="00D47751">
              <w:rPr>
                <w:sz w:val="14"/>
                <w:szCs w:val="14"/>
              </w:rPr>
              <w:t>Examples of making estimations</w:t>
            </w:r>
          </w:p>
        </w:tc>
        <w:tc>
          <w:tcPr>
            <w:tcW w:w="1559" w:type="dxa"/>
            <w:shd w:val="clear" w:color="auto" w:fill="956893"/>
          </w:tcPr>
          <w:p w:rsidR="000E4FC3" w:rsidRPr="00D47751" w:rsidRDefault="000E4FC3" w:rsidP="00B37397">
            <w:pPr>
              <w:pStyle w:val="Tablehead"/>
              <w:spacing w:before="60" w:after="60"/>
              <w:rPr>
                <w:sz w:val="14"/>
                <w:szCs w:val="14"/>
              </w:rPr>
            </w:pPr>
            <w:r w:rsidRPr="00D47751">
              <w:rPr>
                <w:sz w:val="14"/>
                <w:szCs w:val="14"/>
              </w:rPr>
              <w:t xml:space="preserve">Definition of normal distribution </w:t>
            </w:r>
          </w:p>
        </w:tc>
        <w:tc>
          <w:tcPr>
            <w:tcW w:w="1964" w:type="dxa"/>
            <w:shd w:val="clear" w:color="auto" w:fill="956893"/>
          </w:tcPr>
          <w:p w:rsidR="000E4FC3" w:rsidRPr="00D47751" w:rsidRDefault="000E4FC3" w:rsidP="00B37397">
            <w:pPr>
              <w:pStyle w:val="Tablehead"/>
              <w:spacing w:before="60" w:after="60"/>
              <w:rPr>
                <w:sz w:val="14"/>
                <w:szCs w:val="14"/>
              </w:rPr>
            </w:pPr>
            <w:r w:rsidRPr="00D47751">
              <w:rPr>
                <w:sz w:val="14"/>
                <w:szCs w:val="14"/>
              </w:rPr>
              <w:t xml:space="preserve">Example drawing </w:t>
            </w:r>
          </w:p>
        </w:tc>
      </w:tr>
      <w:tr w:rsidR="000E4FC3" w:rsidRPr="00D47751" w:rsidTr="00B37397">
        <w:trPr>
          <w:trHeight w:val="2300"/>
        </w:trPr>
        <w:tc>
          <w:tcPr>
            <w:tcW w:w="2672" w:type="dxa"/>
          </w:tcPr>
          <w:p w:rsidR="000E4FC3" w:rsidRPr="00D47751" w:rsidRDefault="000E4FC3" w:rsidP="00B37397">
            <w:pPr>
              <w:spacing w:before="60" w:after="60" w:line="240" w:lineRule="exact"/>
              <w:rPr>
                <w:sz w:val="14"/>
                <w:szCs w:val="14"/>
              </w:rPr>
            </w:pPr>
          </w:p>
        </w:tc>
        <w:tc>
          <w:tcPr>
            <w:tcW w:w="1984" w:type="dxa"/>
          </w:tcPr>
          <w:p w:rsidR="000E4FC3" w:rsidRPr="00D47751" w:rsidRDefault="000E4FC3" w:rsidP="00B37397">
            <w:pPr>
              <w:spacing w:before="60" w:after="60"/>
              <w:rPr>
                <w:sz w:val="14"/>
                <w:szCs w:val="14"/>
              </w:rPr>
            </w:pPr>
            <w:r w:rsidRPr="00D47751">
              <w:rPr>
                <w:sz w:val="14"/>
                <w:szCs w:val="14"/>
              </w:rPr>
              <w:t>1 significant figure: 423249 = 400000 (rounded down)</w:t>
            </w:r>
          </w:p>
          <w:p w:rsidR="000E4FC3" w:rsidRPr="00D47751" w:rsidRDefault="000E4FC3" w:rsidP="00B37397">
            <w:pPr>
              <w:spacing w:before="60" w:after="60"/>
              <w:rPr>
                <w:sz w:val="14"/>
                <w:szCs w:val="14"/>
              </w:rPr>
            </w:pPr>
            <w:r w:rsidRPr="00D47751">
              <w:rPr>
                <w:sz w:val="14"/>
                <w:szCs w:val="14"/>
              </w:rPr>
              <w:t>2 significant figure: 0.00379 = 0.004 (rounded up)</w:t>
            </w:r>
          </w:p>
          <w:p w:rsidR="000E4FC3" w:rsidRPr="00D47751" w:rsidRDefault="000E4FC3" w:rsidP="00B37397">
            <w:pPr>
              <w:spacing w:before="60" w:after="60"/>
              <w:rPr>
                <w:sz w:val="14"/>
                <w:szCs w:val="14"/>
              </w:rPr>
            </w:pPr>
            <w:r w:rsidRPr="00D47751">
              <w:rPr>
                <w:sz w:val="14"/>
                <w:szCs w:val="14"/>
              </w:rPr>
              <w:t xml:space="preserve">3 significant figures:  0.0040352 = 0.0040 </w:t>
            </w:r>
          </w:p>
          <w:p w:rsidR="000E4FC3" w:rsidRPr="00D47751" w:rsidRDefault="000E4FC3" w:rsidP="00B37397">
            <w:pPr>
              <w:spacing w:before="60" w:after="60"/>
              <w:rPr>
                <w:sz w:val="14"/>
                <w:szCs w:val="14"/>
              </w:rPr>
            </w:pPr>
            <w:r w:rsidRPr="00D47751">
              <w:rPr>
                <w:sz w:val="14"/>
                <w:szCs w:val="14"/>
              </w:rPr>
              <w:t>(rounded down)</w:t>
            </w:r>
          </w:p>
          <w:p w:rsidR="000E4FC3" w:rsidRPr="00D47751" w:rsidRDefault="000E4FC3" w:rsidP="00B37397">
            <w:pPr>
              <w:spacing w:before="60" w:after="60"/>
              <w:rPr>
                <w:sz w:val="14"/>
                <w:szCs w:val="14"/>
              </w:rPr>
            </w:pPr>
            <w:r w:rsidRPr="00D47751">
              <w:rPr>
                <w:sz w:val="14"/>
                <w:szCs w:val="14"/>
              </w:rPr>
              <w:t>4 significant figures: 345,678 = 345,700 (rounded up)</w:t>
            </w:r>
          </w:p>
        </w:tc>
        <w:tc>
          <w:tcPr>
            <w:tcW w:w="1504" w:type="dxa"/>
          </w:tcPr>
          <w:p w:rsidR="000E4FC3" w:rsidRPr="00D47751" w:rsidRDefault="000E4FC3" w:rsidP="00B37397">
            <w:pPr>
              <w:spacing w:before="60" w:after="60"/>
              <w:rPr>
                <w:sz w:val="14"/>
                <w:szCs w:val="14"/>
              </w:rPr>
            </w:pPr>
            <w:r w:rsidRPr="00D47751">
              <w:rPr>
                <w:sz w:val="14"/>
                <w:szCs w:val="14"/>
              </w:rPr>
              <w:t>Move the decimal 2 places to the RIGHT</w:t>
            </w:r>
          </w:p>
          <w:p w:rsidR="000E4FC3" w:rsidRPr="00D47751" w:rsidRDefault="000E4FC3" w:rsidP="00B37397">
            <w:pPr>
              <w:spacing w:before="60" w:after="60"/>
              <w:rPr>
                <w:sz w:val="14"/>
                <w:szCs w:val="14"/>
              </w:rPr>
            </w:pPr>
            <w:r w:rsidRPr="00D47751">
              <w:rPr>
                <w:sz w:val="14"/>
                <w:szCs w:val="14"/>
              </w:rPr>
              <w:t>Add % sign</w:t>
            </w:r>
          </w:p>
        </w:tc>
        <w:tc>
          <w:tcPr>
            <w:tcW w:w="2281" w:type="dxa"/>
          </w:tcPr>
          <w:p w:rsidR="000E4FC3" w:rsidRPr="00D47751" w:rsidRDefault="000E4FC3" w:rsidP="00B37397">
            <w:pPr>
              <w:spacing w:before="60" w:after="60"/>
              <w:rPr>
                <w:sz w:val="14"/>
                <w:szCs w:val="14"/>
              </w:rPr>
            </w:pPr>
            <w:r w:rsidRPr="00D47751">
              <w:rPr>
                <w:sz w:val="14"/>
                <w:szCs w:val="14"/>
              </w:rPr>
              <w:t>For 2 decimal places divide by 100</w:t>
            </w:r>
          </w:p>
          <w:p w:rsidR="000E4FC3" w:rsidRPr="00D47751" w:rsidRDefault="000E4FC3" w:rsidP="00B37397">
            <w:pPr>
              <w:spacing w:before="60" w:after="60"/>
              <w:rPr>
                <w:sz w:val="14"/>
                <w:szCs w:val="14"/>
              </w:rPr>
            </w:pPr>
            <w:r w:rsidRPr="00D47751">
              <w:rPr>
                <w:sz w:val="14"/>
                <w:szCs w:val="14"/>
              </w:rPr>
              <w:t>For 3 decimal places divide by 1000</w:t>
            </w:r>
          </w:p>
          <w:p w:rsidR="000E4FC3" w:rsidRPr="00D47751" w:rsidRDefault="000E4FC3" w:rsidP="00B37397">
            <w:pPr>
              <w:spacing w:before="60" w:after="60"/>
              <w:rPr>
                <w:sz w:val="14"/>
                <w:szCs w:val="14"/>
              </w:rPr>
            </w:pPr>
            <w:r w:rsidRPr="00D47751">
              <w:rPr>
                <w:sz w:val="14"/>
                <w:szCs w:val="14"/>
              </w:rPr>
              <w:t>Find the lowest common denominator</w:t>
            </w:r>
          </w:p>
        </w:tc>
        <w:tc>
          <w:tcPr>
            <w:tcW w:w="1610" w:type="dxa"/>
          </w:tcPr>
          <w:p w:rsidR="000E4FC3" w:rsidRPr="00D47751" w:rsidRDefault="000E4FC3" w:rsidP="00B37397">
            <w:pPr>
              <w:spacing w:before="60" w:after="60"/>
              <w:rPr>
                <w:sz w:val="14"/>
                <w:szCs w:val="14"/>
              </w:rPr>
            </w:pPr>
          </w:p>
        </w:tc>
        <w:tc>
          <w:tcPr>
            <w:tcW w:w="2118" w:type="dxa"/>
          </w:tcPr>
          <w:p w:rsidR="000E4FC3" w:rsidRPr="00D47751" w:rsidRDefault="000E4FC3" w:rsidP="00B37397">
            <w:pPr>
              <w:spacing w:before="60" w:after="60"/>
              <w:rPr>
                <w:sz w:val="14"/>
                <w:szCs w:val="14"/>
              </w:rPr>
            </w:pPr>
            <w:r w:rsidRPr="00D47751">
              <w:rPr>
                <w:sz w:val="14"/>
                <w:szCs w:val="14"/>
              </w:rPr>
              <w:t xml:space="preserve">With the figure 234 </w:t>
            </w:r>
            <w:r>
              <w:rPr>
                <w:sz w:val="14"/>
                <w:szCs w:val="14"/>
              </w:rPr>
              <w:t>×</w:t>
            </w:r>
            <w:r w:rsidRPr="00D47751">
              <w:rPr>
                <w:sz w:val="14"/>
                <w:szCs w:val="14"/>
              </w:rPr>
              <w:t xml:space="preserve"> 39.78 you might want to know “very roughly” what sort of value you are expecting rather than knowing the precise answer. </w:t>
            </w:r>
          </w:p>
          <w:p w:rsidR="000E4FC3" w:rsidRPr="00D47751" w:rsidRDefault="000E4FC3" w:rsidP="00B37397">
            <w:pPr>
              <w:spacing w:before="60" w:after="60"/>
              <w:rPr>
                <w:sz w:val="14"/>
                <w:szCs w:val="14"/>
              </w:rPr>
            </w:pPr>
            <w:r w:rsidRPr="00D47751">
              <w:rPr>
                <w:sz w:val="14"/>
                <w:szCs w:val="14"/>
              </w:rPr>
              <w:t>So we do an “order of magnitude” calculation which means rounding the numbers to 1 digit (1 significant figure), so we get: 200 x 40 = 8000</w:t>
            </w:r>
          </w:p>
        </w:tc>
        <w:tc>
          <w:tcPr>
            <w:tcW w:w="1559" w:type="dxa"/>
          </w:tcPr>
          <w:p w:rsidR="000E4FC3" w:rsidRPr="00D47751" w:rsidRDefault="000E4FC3" w:rsidP="00B37397">
            <w:pPr>
              <w:spacing w:before="60" w:after="60"/>
              <w:rPr>
                <w:sz w:val="14"/>
                <w:szCs w:val="14"/>
              </w:rPr>
            </w:pPr>
          </w:p>
        </w:tc>
        <w:tc>
          <w:tcPr>
            <w:tcW w:w="1964" w:type="dxa"/>
          </w:tcPr>
          <w:p w:rsidR="000E4FC3" w:rsidRPr="00D47751" w:rsidRDefault="000E4FC3" w:rsidP="00B37397">
            <w:pPr>
              <w:spacing w:before="60" w:after="60"/>
              <w:rPr>
                <w:sz w:val="14"/>
                <w:szCs w:val="14"/>
              </w:rPr>
            </w:pPr>
          </w:p>
        </w:tc>
      </w:tr>
    </w:tbl>
    <w:p w:rsidR="005654FE" w:rsidRPr="005654FE" w:rsidRDefault="000E4FC3" w:rsidP="005654FE">
      <w:pPr>
        <w:rPr>
          <w:rFonts w:ascii="Arial" w:hAnsi="Arial" w:cs="Arial"/>
          <w:sz w:val="24"/>
        </w:rPr>
      </w:pPr>
      <w:r>
        <w:rPr>
          <w:noProof/>
          <w:lang w:eastAsia="en-GB"/>
        </w:rPr>
        <mc:AlternateContent>
          <mc:Choice Requires="wps">
            <w:drawing>
              <wp:anchor distT="0" distB="0" distL="114300" distR="114300" simplePos="0" relativeHeight="251662336" behindDoc="0" locked="1" layoutInCell="0" allowOverlap="1" wp14:anchorId="464865B8" wp14:editId="62732A92">
                <wp:simplePos x="0" y="0"/>
                <wp:positionH relativeFrom="page">
                  <wp:posOffset>583565</wp:posOffset>
                </wp:positionH>
                <wp:positionV relativeFrom="page">
                  <wp:posOffset>8345805</wp:posOffset>
                </wp:positionV>
                <wp:extent cx="6409690" cy="1189355"/>
                <wp:effectExtent l="0" t="0" r="0" b="0"/>
                <wp:wrapNone/>
                <wp:docPr id="16" name="Rectangle: Rounded Corners 1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E4FC3" w:rsidRDefault="000E4FC3" w:rsidP="000E4FC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0E4FC3" w:rsidRDefault="000E4FC3" w:rsidP="000E4FC3">
                            <w:pPr>
                              <w:spacing w:after="0" w:line="360" w:lineRule="auto"/>
                              <w:rPr>
                                <w:rFonts w:cs="Arial"/>
                                <w:color w:val="000000"/>
                                <w:sz w:val="12"/>
                                <w:szCs w:val="12"/>
                              </w:rPr>
                            </w:pPr>
                            <w:r>
                              <w:rPr>
                                <w:rFonts w:cs="Arial"/>
                                <w:color w:val="000000"/>
                                <w:sz w:val="12"/>
                                <w:szCs w:val="12"/>
                              </w:rPr>
                              <w:t xml:space="preserve">OCR acknowledges the use of the following content: </w:t>
                            </w:r>
                          </w:p>
                          <w:p w:rsidR="000E4FC3" w:rsidRPr="00794EE1" w:rsidRDefault="000E4FC3" w:rsidP="000E4FC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oundrect w14:anchorId="464865B8" id="Rectangle: Rounded Corners 16"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5.95pt;margin-top:657.15pt;width:504.7pt;height:9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" o:allowincell="f" fillcolor="#d8d8d8" stroked="f" strokeweight="2pt">
                <v:textbox style="mso-fit-shape-to-text:t">
                  <w:txbxContent>
                    <w:p w:rsidR="000E4FC3" w:rsidRDefault="000E4FC3" w:rsidP="000E4FC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0E4FC3" w:rsidRDefault="000E4FC3" w:rsidP="000E4FC3">
                      <w:pPr>
                        <w:spacing w:after="0" w:line="360" w:lineRule="auto"/>
                        <w:rPr>
                          <w:rFonts w:cs="Arial"/>
                          <w:color w:val="000000"/>
                          <w:sz w:val="12"/>
                          <w:szCs w:val="12"/>
                        </w:rPr>
                      </w:pPr>
                      <w:r>
                        <w:rPr>
                          <w:rFonts w:cs="Arial"/>
                          <w:color w:val="000000"/>
                          <w:sz w:val="12"/>
                          <w:szCs w:val="12"/>
                        </w:rPr>
                        <w:t xml:space="preserve">OCR acknowledges the use of the following content: </w:t>
                      </w:r>
                    </w:p>
                    <w:p w:rsidR="000E4FC3" w:rsidRPr="00794EE1" w:rsidRDefault="000E4FC3" w:rsidP="000E4FC3">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0" w:history="1">
                        <w:r>
                          <w:rPr>
                            <w:rStyle w:val="Hyperlink"/>
                            <w:rFonts w:cs="Arial"/>
                            <w:sz w:val="12"/>
                            <w:szCs w:val="12"/>
                            <w:lang w:eastAsia="en-GB"/>
                          </w:rPr>
                          <w:t>resources.feedback@ocr.org.uk</w:t>
                        </w:r>
                      </w:hyperlink>
                    </w:p>
                  </w:txbxContent>
                </v:textbox>
                <w10:wrap anchorx="page" anchory="page"/>
                <w10:anchorlock/>
              </v:roundrect>
            </w:pict>
          </mc:Fallback>
        </mc:AlternateContent>
      </w:r>
    </w:p>
    <w:sectPr w:rsidR="005654FE" w:rsidRPr="005654FE" w:rsidSect="00876256">
      <w:headerReference w:type="default" r:id="rId21"/>
      <w:footerReference w:type="default" r:id="rId22"/>
      <w:pgSz w:w="16838" w:h="11906" w:orient="landscape"/>
      <w:pgMar w:top="1134" w:right="1843" w:bottom="1134" w:left="1440" w:header="709"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FB" w:rsidRDefault="00F954FB" w:rsidP="00120C39">
      <w:pPr>
        <w:spacing w:after="0" w:line="240" w:lineRule="auto"/>
      </w:pPr>
      <w:r>
        <w:separator/>
      </w:r>
    </w:p>
  </w:endnote>
  <w:endnote w:type="continuationSeparator" w:id="0">
    <w:p w:rsidR="00F954FB" w:rsidRDefault="00F954FB" w:rsidP="0012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918230"/>
      <w:docPartObj>
        <w:docPartGallery w:val="Page Numbers (Bottom of Page)"/>
        <w:docPartUnique/>
      </w:docPartObj>
    </w:sdtPr>
    <w:sdtEndPr>
      <w:rPr>
        <w:noProof/>
      </w:rPr>
    </w:sdtEndPr>
    <w:sdtContent>
      <w:p w:rsidR="00120C39" w:rsidRDefault="00120C39">
        <w:pPr>
          <w:pStyle w:val="Footer"/>
          <w:jc w:val="center"/>
        </w:pPr>
        <w:r>
          <w:fldChar w:fldCharType="begin"/>
        </w:r>
        <w:r>
          <w:instrText xml:space="preserve"> PAGE   \* MERGEFORMAT </w:instrText>
        </w:r>
        <w:r>
          <w:fldChar w:fldCharType="separate"/>
        </w:r>
        <w:r w:rsidR="00C10CF3">
          <w:rPr>
            <w:noProof/>
          </w:rPr>
          <w:t>7</w:t>
        </w:r>
        <w:r>
          <w:rPr>
            <w:noProof/>
          </w:rPr>
          <w:fldChar w:fldCharType="end"/>
        </w:r>
      </w:p>
    </w:sdtContent>
  </w:sdt>
  <w:p w:rsidR="00120C39" w:rsidRDefault="0012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56" w:rsidRPr="00937FF3" w:rsidRDefault="00E95477" w:rsidP="00876256">
    <w:pPr>
      <w:pStyle w:val="Footer"/>
      <w:tabs>
        <w:tab w:val="clear" w:pos="4513"/>
        <w:tab w:val="clear" w:pos="9026"/>
        <w:tab w:val="center" w:pos="7088"/>
        <w:tab w:val="left" w:pos="13608"/>
      </w:tabs>
      <w:ind w:right="-3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10CF3">
      <w:rPr>
        <w:noProof/>
        <w:sz w:val="16"/>
        <w:szCs w:val="16"/>
      </w:rPr>
      <w:t>10</w:t>
    </w:r>
    <w:r w:rsidRPr="00937FF3">
      <w:rPr>
        <w:noProof/>
        <w:sz w:val="16"/>
        <w:szCs w:val="16"/>
      </w:rPr>
      <w:fldChar w:fldCharType="end"/>
    </w:r>
    <w:r>
      <w:rPr>
        <w:noProof/>
        <w:sz w:val="16"/>
        <w:szCs w:val="16"/>
      </w:rPr>
      <w:tab/>
      <w:t>© OCR 2017</w:t>
    </w:r>
  </w:p>
  <w:p w:rsidR="00207333" w:rsidRPr="00876256" w:rsidRDefault="00E95477" w:rsidP="00876256">
    <w:pPr>
      <w:pStyle w:val="Footer"/>
      <w:tabs>
        <w:tab w:val="clear" w:pos="9026"/>
      </w:tabs>
      <w:rPr>
        <w:b/>
        <w:noProof/>
        <w:sz w:val="16"/>
        <w:szCs w:val="16"/>
      </w:rPr>
    </w:pPr>
    <w:r>
      <w:rPr>
        <w:b/>
        <w:noProof/>
        <w:sz w:val="16"/>
        <w:szCs w:val="16"/>
      </w:rPr>
      <w:t>Research methods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FB" w:rsidRDefault="00F954FB" w:rsidP="00120C39">
      <w:pPr>
        <w:spacing w:after="0" w:line="240" w:lineRule="auto"/>
      </w:pPr>
      <w:r>
        <w:separator/>
      </w:r>
    </w:p>
  </w:footnote>
  <w:footnote w:type="continuationSeparator" w:id="0">
    <w:p w:rsidR="00F954FB" w:rsidRDefault="00F954FB" w:rsidP="0012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56" w:rsidRDefault="00E95477">
    <w:pPr>
      <w:pStyle w:val="Header"/>
    </w:pPr>
    <w:r>
      <w:rPr>
        <w:noProof/>
        <w:lang w:eastAsia="en-GB"/>
      </w:rPr>
      <w:drawing>
        <wp:anchor distT="0" distB="0" distL="114300" distR="114300" simplePos="0" relativeHeight="251659264" behindDoc="0" locked="0" layoutInCell="1" allowOverlap="1" wp14:anchorId="6657891A" wp14:editId="4733A3E7">
          <wp:simplePos x="0" y="0"/>
          <wp:positionH relativeFrom="column">
            <wp:posOffset>-927100</wp:posOffset>
          </wp:positionH>
          <wp:positionV relativeFrom="paragraph">
            <wp:posOffset>-559003</wp:posOffset>
          </wp:positionV>
          <wp:extent cx="10746740" cy="1087120"/>
          <wp:effectExtent l="0" t="0" r="0" b="0"/>
          <wp:wrapNone/>
          <wp:docPr id="23" name="Picture 23" descr="GCSE (9-1)&#10;Psychology&#10;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SE (9-1)&#10;Psychology&#10;Delivery guide (Learner re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674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42C"/>
    <w:multiLevelType w:val="hybridMultilevel"/>
    <w:tmpl w:val="C014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36BBE"/>
    <w:multiLevelType w:val="hybridMultilevel"/>
    <w:tmpl w:val="4A701C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62A9C"/>
    <w:multiLevelType w:val="hybridMultilevel"/>
    <w:tmpl w:val="D790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B4779"/>
    <w:multiLevelType w:val="hybridMultilevel"/>
    <w:tmpl w:val="1DC0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70982"/>
    <w:multiLevelType w:val="hybridMultilevel"/>
    <w:tmpl w:val="C7F4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9482A"/>
    <w:multiLevelType w:val="hybridMultilevel"/>
    <w:tmpl w:val="6674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709BD"/>
    <w:multiLevelType w:val="hybridMultilevel"/>
    <w:tmpl w:val="99F0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90C5F"/>
    <w:multiLevelType w:val="hybridMultilevel"/>
    <w:tmpl w:val="829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733B7"/>
    <w:multiLevelType w:val="hybridMultilevel"/>
    <w:tmpl w:val="6638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E164B"/>
    <w:multiLevelType w:val="hybridMultilevel"/>
    <w:tmpl w:val="BC1A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3"/>
  </w:num>
  <w:num w:numId="6">
    <w:abstractNumId w:val="8"/>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BB"/>
    <w:rsid w:val="000E4FC3"/>
    <w:rsid w:val="0011591F"/>
    <w:rsid w:val="00120C39"/>
    <w:rsid w:val="001D6194"/>
    <w:rsid w:val="002775A4"/>
    <w:rsid w:val="00306D25"/>
    <w:rsid w:val="00347744"/>
    <w:rsid w:val="003757E8"/>
    <w:rsid w:val="003820D1"/>
    <w:rsid w:val="003B43FB"/>
    <w:rsid w:val="003E2ABB"/>
    <w:rsid w:val="00524AD3"/>
    <w:rsid w:val="00550AEF"/>
    <w:rsid w:val="005654FE"/>
    <w:rsid w:val="00612806"/>
    <w:rsid w:val="006B3FB5"/>
    <w:rsid w:val="006C199B"/>
    <w:rsid w:val="00836FFD"/>
    <w:rsid w:val="00864121"/>
    <w:rsid w:val="008B75B8"/>
    <w:rsid w:val="00A4256A"/>
    <w:rsid w:val="00AC75B3"/>
    <w:rsid w:val="00AD1025"/>
    <w:rsid w:val="00AE7E3E"/>
    <w:rsid w:val="00B341A3"/>
    <w:rsid w:val="00C10CF3"/>
    <w:rsid w:val="00CB53FE"/>
    <w:rsid w:val="00E67CE2"/>
    <w:rsid w:val="00E95477"/>
    <w:rsid w:val="00EF36D7"/>
    <w:rsid w:val="00F06519"/>
    <w:rsid w:val="00F7140E"/>
    <w:rsid w:val="00F9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12CE"/>
  <w15:chartTrackingRefBased/>
  <w15:docId w15:val="{0DB407E3-A0B8-4E9C-A873-777CB167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FFD"/>
  </w:style>
  <w:style w:type="paragraph" w:styleId="Heading2">
    <w:name w:val="heading 2"/>
    <w:basedOn w:val="Normal"/>
    <w:next w:val="Normal"/>
    <w:link w:val="Heading2Char"/>
    <w:uiPriority w:val="9"/>
    <w:unhideWhenUsed/>
    <w:qFormat/>
    <w:rsid w:val="000E4FC3"/>
    <w:pPr>
      <w:keepNext/>
      <w:keepLines/>
      <w:spacing w:before="200" w:after="0" w:line="276" w:lineRule="auto"/>
      <w:outlineLvl w:val="1"/>
    </w:pPr>
    <w:rPr>
      <w:rFonts w:ascii="Arial" w:eastAsia="Times New Roman" w:hAnsi="Arial" w:cs="Times New Roman"/>
      <w:b/>
      <w:bCs/>
      <w:color w:val="956893"/>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06519"/>
    <w:rPr>
      <w:color w:val="0000FF"/>
      <w:u w:val="single"/>
    </w:rPr>
  </w:style>
  <w:style w:type="paragraph" w:styleId="ListParagraph">
    <w:name w:val="List Paragraph"/>
    <w:basedOn w:val="Normal"/>
    <w:uiPriority w:val="34"/>
    <w:qFormat/>
    <w:rsid w:val="003820D1"/>
    <w:pPr>
      <w:ind w:left="720"/>
      <w:contextualSpacing/>
    </w:pPr>
  </w:style>
  <w:style w:type="character" w:customStyle="1" w:styleId="Heading2Char">
    <w:name w:val="Heading 2 Char"/>
    <w:basedOn w:val="DefaultParagraphFont"/>
    <w:link w:val="Heading2"/>
    <w:uiPriority w:val="9"/>
    <w:rsid w:val="000E4FC3"/>
    <w:rPr>
      <w:rFonts w:ascii="Arial" w:eastAsia="Times New Roman" w:hAnsi="Arial" w:cs="Times New Roman"/>
      <w:b/>
      <w:bCs/>
      <w:color w:val="956893"/>
      <w:sz w:val="32"/>
      <w:szCs w:val="26"/>
    </w:rPr>
  </w:style>
  <w:style w:type="paragraph" w:styleId="Header">
    <w:name w:val="header"/>
    <w:basedOn w:val="Normal"/>
    <w:link w:val="HeaderChar"/>
    <w:uiPriority w:val="99"/>
    <w:unhideWhenUsed/>
    <w:rsid w:val="000E4FC3"/>
    <w:pPr>
      <w:tabs>
        <w:tab w:val="center" w:pos="4513"/>
        <w:tab w:val="right" w:pos="9026"/>
      </w:tabs>
      <w:spacing w:before="120" w:after="0" w:line="240" w:lineRule="auto"/>
    </w:pPr>
    <w:rPr>
      <w:rFonts w:ascii="Arial" w:eastAsia="Calibri" w:hAnsi="Arial" w:cs="Times New Roman"/>
    </w:rPr>
  </w:style>
  <w:style w:type="character" w:customStyle="1" w:styleId="HeaderChar">
    <w:name w:val="Header Char"/>
    <w:basedOn w:val="DefaultParagraphFont"/>
    <w:link w:val="Header"/>
    <w:uiPriority w:val="99"/>
    <w:rsid w:val="000E4FC3"/>
    <w:rPr>
      <w:rFonts w:ascii="Arial" w:eastAsia="Calibri" w:hAnsi="Arial" w:cs="Times New Roman"/>
    </w:rPr>
  </w:style>
  <w:style w:type="paragraph" w:styleId="Footer">
    <w:name w:val="footer"/>
    <w:basedOn w:val="Normal"/>
    <w:link w:val="FooterChar"/>
    <w:uiPriority w:val="99"/>
    <w:unhideWhenUsed/>
    <w:rsid w:val="000E4FC3"/>
    <w:pPr>
      <w:tabs>
        <w:tab w:val="center" w:pos="4513"/>
        <w:tab w:val="right" w:pos="9026"/>
      </w:tabs>
      <w:spacing w:before="120"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0E4FC3"/>
    <w:rPr>
      <w:rFonts w:ascii="Arial" w:eastAsia="Calibri" w:hAnsi="Arial" w:cs="Times New Roman"/>
    </w:rPr>
  </w:style>
  <w:style w:type="paragraph" w:customStyle="1" w:styleId="smallprint">
    <w:name w:val="small print"/>
    <w:basedOn w:val="Normal"/>
    <w:link w:val="smallprintChar"/>
    <w:qFormat/>
    <w:rsid w:val="000E4FC3"/>
    <w:pPr>
      <w:spacing w:before="120"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0E4FC3"/>
    <w:rPr>
      <w:rFonts w:ascii="Arial" w:eastAsia="Times New Roman" w:hAnsi="Arial" w:cs="Arial"/>
      <w:iCs/>
      <w:color w:val="000000"/>
      <w:sz w:val="12"/>
      <w:szCs w:val="12"/>
      <w:lang w:eastAsia="en-GB"/>
    </w:rPr>
  </w:style>
  <w:style w:type="paragraph" w:customStyle="1" w:styleId="Tablehead">
    <w:name w:val="Table head"/>
    <w:basedOn w:val="Normal"/>
    <w:qFormat/>
    <w:rsid w:val="000E4FC3"/>
    <w:pPr>
      <w:spacing w:before="120" w:after="120" w:line="276" w:lineRule="auto"/>
    </w:pPr>
    <w:rPr>
      <w:rFonts w:ascii="Arial" w:eastAsia="Calibri" w:hAnsi="Arial" w:cs="Times New Roman"/>
      <w:b/>
      <w:color w:val="FFFFFF" w:themeColor="background1"/>
    </w:rPr>
  </w:style>
  <w:style w:type="character" w:styleId="FollowedHyperlink">
    <w:name w:val="FollowedHyperlink"/>
    <w:basedOn w:val="DefaultParagraphFont"/>
    <w:uiPriority w:val="99"/>
    <w:semiHidden/>
    <w:unhideWhenUsed/>
    <w:rsid w:val="00A42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qualifications/as-and-a-level/psychology-h167-h567-from-2015/" TargetMode="External"/><Relationship Id="rId13" Type="http://schemas.openxmlformats.org/officeDocument/2006/relationships/hyperlink" Target="https://careers.bps.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prospects.ac.uk/careers-advice/what-can-i-do-with-my-degree/psychology"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bbc.co.uk/bitesize/subjects/z38pycw"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subjects/z38pycw"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resources.feedback@ocr.org.uk" TargetMode="External"/><Relationship Id="rId4" Type="http://schemas.openxmlformats.org/officeDocument/2006/relationships/webSettings" Target="webSettings.xml"/><Relationship Id="rId9" Type="http://schemas.openxmlformats.org/officeDocument/2006/relationships/hyperlink" Target="https://www.ocr.org.uk/qualifications/as-and-a-level/psychology-h167-h567-from-2015/" TargetMode="Externa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11</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Hardie, Simon</dc:creator>
  <cp:keywords/>
  <dc:description/>
  <cp:lastModifiedBy>Pudney, James</cp:lastModifiedBy>
  <cp:revision>9</cp:revision>
  <dcterms:created xsi:type="dcterms:W3CDTF">2020-04-24T09:28:00Z</dcterms:created>
  <dcterms:modified xsi:type="dcterms:W3CDTF">2022-06-15T13:15:00Z</dcterms:modified>
</cp:coreProperties>
</file>